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6A33" w14:textId="77777777" w:rsidR="00D63ED0" w:rsidRPr="00D63ED0" w:rsidRDefault="00D63ED0" w:rsidP="00D63ED0">
      <w:pPr>
        <w:jc w:val="center"/>
        <w:rPr>
          <w:b/>
          <w:bCs/>
          <w:sz w:val="22"/>
          <w:szCs w:val="22"/>
          <w:lang w:val="en-US"/>
        </w:rPr>
      </w:pPr>
      <w:r w:rsidRPr="00D63ED0">
        <w:rPr>
          <w:b/>
          <w:bCs/>
          <w:sz w:val="22"/>
          <w:szCs w:val="22"/>
          <w:lang w:val="en-US"/>
        </w:rPr>
        <w:t xml:space="preserve">Table 5.2 </w:t>
      </w:r>
      <w:r w:rsidRPr="00D63ED0">
        <w:rPr>
          <w:sz w:val="22"/>
          <w:szCs w:val="22"/>
          <w:lang w:val="en-US"/>
        </w:rPr>
        <w:t>Course Syllabus</w:t>
      </w:r>
      <w:r w:rsidRPr="00D63ED0">
        <w:rPr>
          <w:b/>
          <w:bCs/>
          <w:sz w:val="22"/>
          <w:szCs w:val="22"/>
          <w:lang w:val="en-US"/>
        </w:rPr>
        <w:t xml:space="preserve"> </w:t>
      </w:r>
    </w:p>
    <w:p w14:paraId="50630BBB" w14:textId="77777777" w:rsidR="007137F5" w:rsidRDefault="007137F5">
      <w:pPr>
        <w:jc w:val="center"/>
        <w:rPr>
          <w:sz w:val="22"/>
          <w:szCs w:val="22"/>
        </w:rPr>
      </w:pPr>
    </w:p>
    <w:tbl>
      <w:tblPr>
        <w:tblStyle w:val="a"/>
        <w:tblW w:w="104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85"/>
        <w:gridCol w:w="1714"/>
        <w:gridCol w:w="858"/>
        <w:gridCol w:w="1276"/>
        <w:gridCol w:w="1957"/>
      </w:tblGrid>
      <w:tr w:rsidR="007137F5" w14:paraId="7A34384A"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02C5D2CA" w14:textId="7DAFFC74" w:rsidR="007137F5" w:rsidRDefault="00D63ED0">
            <w:pPr>
              <w:pBdr>
                <w:top w:val="nil"/>
                <w:left w:val="nil"/>
                <w:bottom w:val="nil"/>
                <w:right w:val="nil"/>
                <w:between w:val="nil"/>
              </w:pBdr>
              <w:tabs>
                <w:tab w:val="left" w:pos="567"/>
              </w:tabs>
              <w:spacing w:before="60" w:after="60"/>
              <w:rPr>
                <w:color w:val="000000"/>
                <w:sz w:val="20"/>
                <w:szCs w:val="20"/>
              </w:rPr>
            </w:pPr>
            <w:r w:rsidRPr="00443D85">
              <w:rPr>
                <w:b/>
                <w:bCs/>
                <w:sz w:val="20"/>
                <w:szCs w:val="20"/>
              </w:rPr>
              <w:t>Study Programme: Economics and Management</w:t>
            </w:r>
          </w:p>
        </w:tc>
      </w:tr>
      <w:tr w:rsidR="007137F5" w14:paraId="4F953C07"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406075D5" w14:textId="1509D65A" w:rsidR="007137F5" w:rsidRDefault="00D63ED0">
            <w:pPr>
              <w:pBdr>
                <w:top w:val="nil"/>
                <w:left w:val="nil"/>
                <w:bottom w:val="nil"/>
                <w:right w:val="nil"/>
                <w:between w:val="nil"/>
              </w:pBdr>
              <w:tabs>
                <w:tab w:val="left" w:pos="567"/>
              </w:tabs>
              <w:spacing w:before="60" w:after="60"/>
              <w:rPr>
                <w:color w:val="000000"/>
                <w:sz w:val="20"/>
                <w:szCs w:val="20"/>
              </w:rPr>
            </w:pPr>
            <w:r w:rsidRPr="005F3A1E">
              <w:rPr>
                <w:b/>
                <w:bCs/>
                <w:sz w:val="20"/>
                <w:szCs w:val="20"/>
              </w:rPr>
              <w:t xml:space="preserve">Course Title: </w:t>
            </w:r>
            <w:r w:rsidR="00086CB9">
              <w:rPr>
                <w:b/>
                <w:bCs/>
                <w:sz w:val="20"/>
                <w:szCs w:val="20"/>
              </w:rPr>
              <w:t>Fundamentals</w:t>
            </w:r>
            <w:r w:rsidR="00086CB9">
              <w:rPr>
                <w:b/>
                <w:bCs/>
                <w:color w:val="000000"/>
                <w:sz w:val="20"/>
                <w:szCs w:val="20"/>
              </w:rPr>
              <w:t xml:space="preserve"> of Economics</w:t>
            </w:r>
          </w:p>
        </w:tc>
      </w:tr>
      <w:tr w:rsidR="007137F5" w14:paraId="6D3FC5B6"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2B2CB59B" w14:textId="5528C1EE" w:rsidR="007137F5" w:rsidRDefault="00086CB9">
            <w:pPr>
              <w:pBdr>
                <w:top w:val="nil"/>
                <w:left w:val="nil"/>
                <w:bottom w:val="nil"/>
                <w:right w:val="nil"/>
                <w:between w:val="nil"/>
              </w:pBdr>
              <w:tabs>
                <w:tab w:val="left" w:pos="567"/>
              </w:tabs>
              <w:spacing w:before="60" w:after="60"/>
              <w:rPr>
                <w:b/>
                <w:bCs/>
                <w:sz w:val="20"/>
                <w:szCs w:val="20"/>
              </w:rPr>
            </w:pPr>
            <w:r>
              <w:rPr>
                <w:b/>
                <w:bCs/>
                <w:color w:val="000000"/>
                <w:sz w:val="20"/>
                <w:szCs w:val="20"/>
              </w:rPr>
              <w:t xml:space="preserve">Lecturer(s): </w:t>
            </w:r>
            <w:r w:rsidRPr="00D63ED0">
              <w:rPr>
                <w:color w:val="000000"/>
                <w:sz w:val="20"/>
                <w:szCs w:val="20"/>
              </w:rPr>
              <w:t>Nataša Golubović</w:t>
            </w:r>
            <w:r w:rsidRPr="00D63ED0">
              <w:rPr>
                <w:sz w:val="20"/>
                <w:szCs w:val="20"/>
              </w:rPr>
              <w:t>,</w:t>
            </w:r>
            <w:r w:rsidR="00D63ED0">
              <w:rPr>
                <w:sz w:val="20"/>
                <w:szCs w:val="20"/>
              </w:rPr>
              <w:t xml:space="preserve"> PhD;</w:t>
            </w:r>
            <w:r w:rsidRPr="00D63ED0">
              <w:rPr>
                <w:sz w:val="20"/>
                <w:szCs w:val="20"/>
              </w:rPr>
              <w:t xml:space="preserve"> </w:t>
            </w:r>
            <w:r w:rsidRPr="00D63ED0">
              <w:rPr>
                <w:color w:val="000000"/>
                <w:sz w:val="20"/>
                <w:szCs w:val="20"/>
              </w:rPr>
              <w:t>Dragan Petrović</w:t>
            </w:r>
            <w:r w:rsidRPr="00D63ED0">
              <w:rPr>
                <w:sz w:val="20"/>
                <w:szCs w:val="20"/>
              </w:rPr>
              <w:t xml:space="preserve">, </w:t>
            </w:r>
            <w:r w:rsidR="00D63ED0">
              <w:rPr>
                <w:sz w:val="20"/>
                <w:szCs w:val="20"/>
              </w:rPr>
              <w:t xml:space="preserve">PhD, </w:t>
            </w:r>
            <w:r w:rsidRPr="00D63ED0">
              <w:rPr>
                <w:color w:val="000000"/>
                <w:sz w:val="20"/>
                <w:szCs w:val="20"/>
              </w:rPr>
              <w:t>Marija D</w:t>
            </w:r>
            <w:r w:rsidRPr="00D63ED0">
              <w:rPr>
                <w:sz w:val="20"/>
                <w:szCs w:val="20"/>
              </w:rPr>
              <w:t>ž</w:t>
            </w:r>
            <w:r w:rsidRPr="00D63ED0">
              <w:rPr>
                <w:color w:val="000000"/>
                <w:sz w:val="20"/>
                <w:szCs w:val="20"/>
              </w:rPr>
              <w:t>uni</w:t>
            </w:r>
            <w:r w:rsidRPr="00D63ED0">
              <w:rPr>
                <w:sz w:val="20"/>
                <w:szCs w:val="20"/>
              </w:rPr>
              <w:t>ć</w:t>
            </w:r>
            <w:r w:rsidR="00D63ED0">
              <w:rPr>
                <w:sz w:val="20"/>
                <w:szCs w:val="20"/>
              </w:rPr>
              <w:t>, PhD</w:t>
            </w:r>
          </w:p>
        </w:tc>
      </w:tr>
      <w:tr w:rsidR="007137F5" w14:paraId="4600C03C"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4290BF1E" w14:textId="0FAA006A" w:rsidR="007137F5" w:rsidRDefault="00D63ED0">
            <w:pPr>
              <w:pBdr>
                <w:top w:val="nil"/>
                <w:left w:val="nil"/>
                <w:bottom w:val="nil"/>
                <w:right w:val="nil"/>
                <w:between w:val="nil"/>
              </w:pBdr>
              <w:tabs>
                <w:tab w:val="left" w:pos="567"/>
              </w:tabs>
              <w:spacing w:before="60" w:after="60"/>
              <w:rPr>
                <w:color w:val="000000"/>
                <w:sz w:val="20"/>
                <w:szCs w:val="20"/>
              </w:rPr>
            </w:pPr>
            <w:r w:rsidRPr="00D912E1">
              <w:rPr>
                <w:b/>
                <w:bCs/>
                <w:sz w:val="20"/>
                <w:szCs w:val="20"/>
              </w:rPr>
              <w:t>Status of the Course</w:t>
            </w:r>
            <w:r w:rsidRPr="00443D85">
              <w:rPr>
                <w:b/>
                <w:bCs/>
                <w:sz w:val="20"/>
                <w:szCs w:val="20"/>
              </w:rPr>
              <w:t>:</w:t>
            </w:r>
            <w:r>
              <w:rPr>
                <w:b/>
                <w:bCs/>
                <w:sz w:val="20"/>
                <w:szCs w:val="20"/>
              </w:rPr>
              <w:t xml:space="preserve"> </w:t>
            </w:r>
            <w:r w:rsidRPr="00345AFD">
              <w:rPr>
                <w:sz w:val="20"/>
                <w:szCs w:val="20"/>
              </w:rPr>
              <w:t>Compulsory</w:t>
            </w:r>
          </w:p>
        </w:tc>
      </w:tr>
      <w:tr w:rsidR="007137F5" w14:paraId="72864EB5"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25DB8B93" w14:textId="02BF241E" w:rsidR="007137F5" w:rsidRDefault="00086CB9">
            <w:pPr>
              <w:pBdr>
                <w:top w:val="nil"/>
                <w:left w:val="nil"/>
                <w:bottom w:val="nil"/>
                <w:right w:val="nil"/>
                <w:between w:val="nil"/>
              </w:pBdr>
              <w:tabs>
                <w:tab w:val="left" w:pos="567"/>
              </w:tabs>
              <w:spacing w:before="60" w:after="60"/>
              <w:rPr>
                <w:color w:val="000000"/>
                <w:sz w:val="20"/>
                <w:szCs w:val="20"/>
              </w:rPr>
            </w:pPr>
            <w:r>
              <w:rPr>
                <w:b/>
                <w:bCs/>
                <w:color w:val="000000"/>
                <w:sz w:val="20"/>
                <w:szCs w:val="20"/>
              </w:rPr>
              <w:t xml:space="preserve">Number of ECTS </w:t>
            </w:r>
            <w:r w:rsidR="00D63ED0">
              <w:rPr>
                <w:b/>
                <w:bCs/>
                <w:color w:val="000000"/>
                <w:sz w:val="20"/>
                <w:szCs w:val="20"/>
              </w:rPr>
              <w:t>C</w:t>
            </w:r>
            <w:r>
              <w:rPr>
                <w:b/>
                <w:bCs/>
                <w:color w:val="000000"/>
                <w:sz w:val="20"/>
                <w:szCs w:val="20"/>
              </w:rPr>
              <w:t>redits: 8</w:t>
            </w:r>
          </w:p>
        </w:tc>
      </w:tr>
      <w:tr w:rsidR="007137F5" w14:paraId="2E491924"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25865A76" w14:textId="253BCE5F" w:rsidR="007137F5" w:rsidRDefault="00D63ED0">
            <w:pPr>
              <w:pBdr>
                <w:top w:val="nil"/>
                <w:left w:val="nil"/>
                <w:bottom w:val="nil"/>
                <w:right w:val="nil"/>
                <w:between w:val="nil"/>
              </w:pBdr>
              <w:tabs>
                <w:tab w:val="left" w:pos="567"/>
              </w:tabs>
              <w:spacing w:before="60" w:after="60"/>
              <w:rPr>
                <w:color w:val="000000"/>
                <w:sz w:val="20"/>
                <w:szCs w:val="20"/>
              </w:rPr>
            </w:pPr>
            <w:r w:rsidRPr="00443D85">
              <w:rPr>
                <w:b/>
                <w:bCs/>
                <w:sz w:val="20"/>
                <w:szCs w:val="20"/>
              </w:rPr>
              <w:t>Prerequisites:</w:t>
            </w:r>
          </w:p>
        </w:tc>
      </w:tr>
      <w:tr w:rsidR="007137F5" w14:paraId="2755247D"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C7036EF" w14:textId="77777777" w:rsidR="00D63ED0" w:rsidRPr="00443D85" w:rsidRDefault="00D63ED0" w:rsidP="00D63ED0">
            <w:pPr>
              <w:tabs>
                <w:tab w:val="left" w:pos="567"/>
              </w:tabs>
              <w:spacing w:before="60" w:after="60"/>
              <w:rPr>
                <w:b/>
                <w:bCs/>
                <w:sz w:val="20"/>
                <w:szCs w:val="20"/>
              </w:rPr>
            </w:pPr>
            <w:r w:rsidRPr="00443D85">
              <w:rPr>
                <w:b/>
                <w:bCs/>
                <w:sz w:val="20"/>
                <w:szCs w:val="20"/>
              </w:rPr>
              <w:t>Course Objectives</w:t>
            </w:r>
          </w:p>
          <w:p w14:paraId="187CF6F9" w14:textId="77777777" w:rsidR="007137F5" w:rsidRDefault="00086CB9" w:rsidP="00086CB9">
            <w:pPr>
              <w:tabs>
                <w:tab w:val="left" w:pos="567"/>
              </w:tabs>
              <w:spacing w:before="120" w:after="120"/>
              <w:jc w:val="both"/>
              <w:rPr>
                <w:sz w:val="20"/>
                <w:szCs w:val="20"/>
              </w:rPr>
            </w:pPr>
            <w:r>
              <w:rPr>
                <w:sz w:val="20"/>
                <w:szCs w:val="20"/>
              </w:rPr>
              <w:t xml:space="preserve">The course aims to introduce students to the fundamental principles of economic reasoning and the key concepts of microeconomic and macroeconomic analysis. It enables students to understand how individuals, firms, and governments make economic decisions under conditions of scarce resources, as well as to </w:t>
            </w:r>
            <w:proofErr w:type="spellStart"/>
            <w:r>
              <w:rPr>
                <w:sz w:val="20"/>
                <w:szCs w:val="20"/>
              </w:rPr>
              <w:t>analyze</w:t>
            </w:r>
            <w:proofErr w:type="spellEnd"/>
            <w:r>
              <w:rPr>
                <w:sz w:val="20"/>
                <w:szCs w:val="20"/>
              </w:rPr>
              <w:t xml:space="preserve"> the role of market mechanisms in resource allocation and the formation of economic outcomes.</w:t>
            </w:r>
          </w:p>
          <w:p w14:paraId="0D1B6E4D" w14:textId="77777777" w:rsidR="007137F5" w:rsidRDefault="00086CB9" w:rsidP="00086CB9">
            <w:pPr>
              <w:tabs>
                <w:tab w:val="left" w:pos="567"/>
              </w:tabs>
              <w:spacing w:before="120" w:after="120"/>
              <w:jc w:val="both"/>
              <w:rPr>
                <w:sz w:val="20"/>
                <w:szCs w:val="20"/>
              </w:rPr>
            </w:pPr>
            <w:r>
              <w:rPr>
                <w:sz w:val="20"/>
                <w:szCs w:val="20"/>
              </w:rPr>
              <w:t xml:space="preserve">Special emphasis is placed on understanding supply and demand, the </w:t>
            </w:r>
            <w:proofErr w:type="spellStart"/>
            <w:r>
              <w:rPr>
                <w:sz w:val="20"/>
                <w:szCs w:val="20"/>
              </w:rPr>
              <w:t>behavior</w:t>
            </w:r>
            <w:proofErr w:type="spellEnd"/>
            <w:r>
              <w:rPr>
                <w:sz w:val="20"/>
                <w:szCs w:val="20"/>
              </w:rPr>
              <w:t xml:space="preserve"> of economic agents across different market structures, and the role of institutions and public policies in shaping economic processes. The course provides a foundation for understanding key macroeconomic dynamics, including economic growth, inflation, unemployment, and the role of monetary and fiscal policy.</w:t>
            </w:r>
          </w:p>
          <w:p w14:paraId="70632A28" w14:textId="77777777" w:rsidR="007137F5" w:rsidRDefault="00086CB9" w:rsidP="00086CB9">
            <w:pPr>
              <w:tabs>
                <w:tab w:val="left" w:pos="567"/>
              </w:tabs>
              <w:spacing w:before="120" w:after="120"/>
              <w:jc w:val="both"/>
              <w:rPr>
                <w:color w:val="000000"/>
                <w:sz w:val="20"/>
                <w:szCs w:val="20"/>
              </w:rPr>
            </w:pPr>
            <w:r>
              <w:rPr>
                <w:sz w:val="20"/>
                <w:szCs w:val="20"/>
              </w:rPr>
              <w:t>Through the study of basic economic models and their application to real-world problems, the course develops students’ analytical and critical thinking skills and prepares them to interpret contemporary economic challenges.</w:t>
            </w:r>
          </w:p>
        </w:tc>
      </w:tr>
      <w:tr w:rsidR="007137F5" w14:paraId="256313ED"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1CAD95" w14:textId="77777777" w:rsidR="00D63ED0" w:rsidRPr="00443D85" w:rsidRDefault="00D63ED0" w:rsidP="00D63ED0">
            <w:pPr>
              <w:tabs>
                <w:tab w:val="left" w:pos="567"/>
              </w:tabs>
              <w:spacing w:before="60" w:after="60"/>
              <w:rPr>
                <w:b/>
                <w:bCs/>
                <w:sz w:val="20"/>
                <w:szCs w:val="20"/>
              </w:rPr>
            </w:pPr>
            <w:r w:rsidRPr="00443D85">
              <w:rPr>
                <w:b/>
                <w:bCs/>
                <w:sz w:val="20"/>
                <w:szCs w:val="20"/>
              </w:rPr>
              <w:t>Learning Outcomes</w:t>
            </w:r>
          </w:p>
          <w:p w14:paraId="3B26FB72" w14:textId="77777777" w:rsidR="007137F5" w:rsidRDefault="00086CB9">
            <w:pPr>
              <w:tabs>
                <w:tab w:val="left" w:pos="567"/>
              </w:tabs>
              <w:spacing w:before="60" w:after="60"/>
              <w:jc w:val="both"/>
              <w:rPr>
                <w:sz w:val="20"/>
                <w:szCs w:val="20"/>
              </w:rPr>
            </w:pPr>
            <w:r>
              <w:rPr>
                <w:sz w:val="20"/>
                <w:szCs w:val="20"/>
              </w:rPr>
              <w:t>Upon successful completion of the course, students will be able to:</w:t>
            </w:r>
          </w:p>
          <w:p w14:paraId="6189169C" w14:textId="77777777" w:rsidR="007137F5" w:rsidRDefault="00086CB9">
            <w:pPr>
              <w:tabs>
                <w:tab w:val="left" w:pos="567"/>
              </w:tabs>
              <w:spacing w:before="60" w:after="60"/>
              <w:rPr>
                <w:sz w:val="20"/>
                <w:szCs w:val="20"/>
              </w:rPr>
            </w:pPr>
            <w:r>
              <w:rPr>
                <w:sz w:val="20"/>
                <w:szCs w:val="20"/>
              </w:rPr>
              <w:t>(LO1) Explain the fundamental principles of economic reasoning and key concepts of microeconomics and macroeconomics.</w:t>
            </w:r>
          </w:p>
          <w:p w14:paraId="63354279" w14:textId="77777777" w:rsidR="007137F5" w:rsidRDefault="00086CB9">
            <w:pPr>
              <w:tabs>
                <w:tab w:val="left" w:pos="567"/>
              </w:tabs>
              <w:spacing w:before="60" w:after="60"/>
              <w:rPr>
                <w:sz w:val="20"/>
                <w:szCs w:val="20"/>
              </w:rPr>
            </w:pPr>
            <w:r>
              <w:rPr>
                <w:sz w:val="20"/>
                <w:szCs w:val="20"/>
              </w:rPr>
              <w:t xml:space="preserve">(LO2) </w:t>
            </w:r>
            <w:proofErr w:type="spellStart"/>
            <w:r>
              <w:rPr>
                <w:sz w:val="20"/>
                <w:szCs w:val="20"/>
              </w:rPr>
              <w:t>Analyze</w:t>
            </w:r>
            <w:proofErr w:type="spellEnd"/>
            <w:r>
              <w:rPr>
                <w:sz w:val="20"/>
                <w:szCs w:val="20"/>
              </w:rPr>
              <w:t xml:space="preserve"> consumer and firm </w:t>
            </w:r>
            <w:proofErr w:type="spellStart"/>
            <w:r>
              <w:rPr>
                <w:sz w:val="20"/>
                <w:szCs w:val="20"/>
              </w:rPr>
              <w:t>behavior</w:t>
            </w:r>
            <w:proofErr w:type="spellEnd"/>
            <w:r>
              <w:rPr>
                <w:sz w:val="20"/>
                <w:szCs w:val="20"/>
              </w:rPr>
              <w:t xml:space="preserve"> and explain price formation mechanisms in markets.</w:t>
            </w:r>
          </w:p>
          <w:p w14:paraId="0D441A11" w14:textId="77777777" w:rsidR="007137F5" w:rsidRDefault="00086CB9">
            <w:pPr>
              <w:tabs>
                <w:tab w:val="left" w:pos="567"/>
              </w:tabs>
              <w:spacing w:before="60" w:after="60"/>
              <w:rPr>
                <w:sz w:val="20"/>
                <w:szCs w:val="20"/>
              </w:rPr>
            </w:pPr>
            <w:r>
              <w:rPr>
                <w:sz w:val="20"/>
                <w:szCs w:val="20"/>
              </w:rPr>
              <w:t>(LO3) Apply supply and demand models in the analysis of specific economic problems.</w:t>
            </w:r>
          </w:p>
          <w:p w14:paraId="08A8A631" w14:textId="77777777" w:rsidR="007137F5" w:rsidRDefault="00086CB9">
            <w:pPr>
              <w:tabs>
                <w:tab w:val="left" w:pos="567"/>
              </w:tabs>
              <w:spacing w:before="60" w:after="60"/>
              <w:rPr>
                <w:sz w:val="20"/>
                <w:szCs w:val="20"/>
              </w:rPr>
            </w:pPr>
            <w:r>
              <w:rPr>
                <w:sz w:val="20"/>
                <w:szCs w:val="20"/>
              </w:rPr>
              <w:t>(LO4) Explain the role of government in the economy, including market regulation, public goods provision, and redistributive policies.</w:t>
            </w:r>
          </w:p>
          <w:p w14:paraId="48FC5920" w14:textId="77777777" w:rsidR="007137F5" w:rsidRDefault="00086CB9">
            <w:pPr>
              <w:tabs>
                <w:tab w:val="left" w:pos="567"/>
              </w:tabs>
              <w:spacing w:before="60" w:after="60"/>
              <w:rPr>
                <w:sz w:val="20"/>
                <w:szCs w:val="20"/>
              </w:rPr>
            </w:pPr>
            <w:r>
              <w:rPr>
                <w:sz w:val="20"/>
                <w:szCs w:val="20"/>
              </w:rPr>
              <w:t>(LO5) Interpret key macroeconomic indicators (GDP, inflation, unemployment, economic growth).</w:t>
            </w:r>
          </w:p>
          <w:p w14:paraId="13F40ABA" w14:textId="77777777" w:rsidR="007137F5" w:rsidRDefault="00086CB9">
            <w:pPr>
              <w:tabs>
                <w:tab w:val="left" w:pos="567"/>
              </w:tabs>
              <w:spacing w:before="60" w:after="60"/>
              <w:rPr>
                <w:sz w:val="20"/>
                <w:szCs w:val="20"/>
              </w:rPr>
            </w:pPr>
            <w:r>
              <w:rPr>
                <w:sz w:val="20"/>
                <w:szCs w:val="20"/>
              </w:rPr>
              <w:t>(LO6) Understand the basic mechanisms of the monetary system and international economic relations.</w:t>
            </w:r>
          </w:p>
          <w:p w14:paraId="144C3CD7" w14:textId="77777777" w:rsidR="007137F5" w:rsidRDefault="00086CB9">
            <w:pPr>
              <w:tabs>
                <w:tab w:val="left" w:pos="567"/>
              </w:tabs>
              <w:spacing w:before="60" w:after="60"/>
              <w:rPr>
                <w:sz w:val="20"/>
                <w:szCs w:val="20"/>
              </w:rPr>
            </w:pPr>
            <w:r>
              <w:rPr>
                <w:sz w:val="20"/>
                <w:szCs w:val="20"/>
              </w:rPr>
              <w:t xml:space="preserve">(LO7) Critically </w:t>
            </w:r>
            <w:proofErr w:type="spellStart"/>
            <w:r>
              <w:rPr>
                <w:sz w:val="20"/>
                <w:szCs w:val="20"/>
              </w:rPr>
              <w:t>analyze</w:t>
            </w:r>
            <w:proofErr w:type="spellEnd"/>
            <w:r>
              <w:rPr>
                <w:sz w:val="20"/>
                <w:szCs w:val="20"/>
              </w:rPr>
              <w:t xml:space="preserve"> contemporary economic challenges such as sustainability, inequality, and global economic integration.</w:t>
            </w:r>
          </w:p>
          <w:p w14:paraId="4BC6D195" w14:textId="77777777" w:rsidR="007137F5" w:rsidRDefault="00086CB9">
            <w:pPr>
              <w:tabs>
                <w:tab w:val="left" w:pos="567"/>
              </w:tabs>
              <w:spacing w:before="60" w:after="60"/>
              <w:rPr>
                <w:sz w:val="20"/>
                <w:szCs w:val="20"/>
              </w:rPr>
            </w:pPr>
            <w:r>
              <w:rPr>
                <w:sz w:val="20"/>
                <w:szCs w:val="20"/>
              </w:rPr>
              <w:t>(LO8) Apply economic concepts in the analysis of business and societal issues.</w:t>
            </w:r>
          </w:p>
        </w:tc>
      </w:tr>
      <w:tr w:rsidR="007137F5" w14:paraId="1D5F6B4F"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B5B96D" w14:textId="77777777" w:rsidR="00D63ED0" w:rsidRPr="00443D85" w:rsidRDefault="00D63ED0" w:rsidP="00D63ED0">
            <w:pPr>
              <w:tabs>
                <w:tab w:val="left" w:pos="567"/>
              </w:tabs>
              <w:spacing w:before="60" w:after="60"/>
              <w:rPr>
                <w:b/>
                <w:bCs/>
                <w:sz w:val="20"/>
                <w:szCs w:val="20"/>
              </w:rPr>
            </w:pPr>
            <w:r w:rsidRPr="00443D85">
              <w:rPr>
                <w:b/>
                <w:bCs/>
                <w:sz w:val="20"/>
                <w:szCs w:val="20"/>
              </w:rPr>
              <w:t>Course Content</w:t>
            </w:r>
          </w:p>
          <w:p w14:paraId="31974F3C" w14:textId="77777777" w:rsidR="00D63ED0" w:rsidRPr="00FC606E" w:rsidRDefault="00D63ED0" w:rsidP="00D63ED0">
            <w:pPr>
              <w:tabs>
                <w:tab w:val="left" w:pos="567"/>
              </w:tabs>
              <w:spacing w:before="60" w:after="60"/>
              <w:rPr>
                <w:bCs/>
                <w:i/>
                <w:iCs/>
                <w:sz w:val="20"/>
                <w:szCs w:val="20"/>
              </w:rPr>
            </w:pPr>
            <w:r w:rsidRPr="00FC606E">
              <w:rPr>
                <w:bCs/>
                <w:i/>
                <w:iCs/>
                <w:sz w:val="20"/>
                <w:szCs w:val="20"/>
              </w:rPr>
              <w:t>Theoretical Classes</w:t>
            </w:r>
          </w:p>
          <w:p w14:paraId="22910F63" w14:textId="77777777" w:rsidR="007137F5" w:rsidRPr="00D63ED0" w:rsidRDefault="00086CB9" w:rsidP="00086CB9">
            <w:pPr>
              <w:tabs>
                <w:tab w:val="left" w:pos="567"/>
              </w:tabs>
              <w:spacing w:before="120" w:after="120"/>
              <w:jc w:val="both"/>
              <w:rPr>
                <w:sz w:val="20"/>
                <w:szCs w:val="20"/>
              </w:rPr>
            </w:pPr>
            <w:r w:rsidRPr="00D63ED0">
              <w:rPr>
                <w:sz w:val="20"/>
                <w:szCs w:val="20"/>
              </w:rPr>
              <w:t xml:space="preserve">Scope of economics and development of economic thought, Methodology of economic analysis and principles of economic reasoning, Basic elements of the market system: supply, demand, and market equilibrium, Consumer </w:t>
            </w:r>
            <w:proofErr w:type="spellStart"/>
            <w:r w:rsidRPr="00D63ED0">
              <w:rPr>
                <w:sz w:val="20"/>
                <w:szCs w:val="20"/>
              </w:rPr>
              <w:t>behavior</w:t>
            </w:r>
            <w:proofErr w:type="spellEnd"/>
            <w:r w:rsidRPr="00D63ED0">
              <w:rPr>
                <w:sz w:val="20"/>
                <w:szCs w:val="20"/>
              </w:rPr>
              <w:t xml:space="preserve"> and demand theory, Production and cost theory, Market structures and competition, Factor markets and income distribution, Public sector economics: public goods, externalities, and income inequality, Macroeconomic aggregates and national accounts, Aggregate demand and aggregate supply, Inflation, unemployment, and economic growth, Monetary system and the role of the central bank, International trade and the open economy.</w:t>
            </w:r>
          </w:p>
          <w:p w14:paraId="4B6F3F68" w14:textId="77777777" w:rsidR="00D63ED0" w:rsidRPr="00FC606E" w:rsidRDefault="00D63ED0" w:rsidP="00D63ED0">
            <w:pPr>
              <w:tabs>
                <w:tab w:val="left" w:pos="567"/>
              </w:tabs>
              <w:spacing w:before="60" w:after="60"/>
              <w:jc w:val="both"/>
              <w:rPr>
                <w:i/>
                <w:iCs/>
                <w:sz w:val="20"/>
                <w:szCs w:val="20"/>
              </w:rPr>
            </w:pPr>
            <w:r w:rsidRPr="00FC606E">
              <w:rPr>
                <w:i/>
                <w:iCs/>
                <w:sz w:val="20"/>
                <w:szCs w:val="20"/>
              </w:rPr>
              <w:t xml:space="preserve">Practical </w:t>
            </w:r>
            <w:r w:rsidRPr="00FC606E">
              <w:rPr>
                <w:bCs/>
                <w:i/>
                <w:iCs/>
                <w:sz w:val="20"/>
                <w:szCs w:val="20"/>
              </w:rPr>
              <w:t>Classes - Tutorials</w:t>
            </w:r>
          </w:p>
          <w:p w14:paraId="78ED7B64" w14:textId="77777777" w:rsidR="007137F5" w:rsidRPr="00D63ED0" w:rsidRDefault="00086CB9">
            <w:pPr>
              <w:tabs>
                <w:tab w:val="left" w:pos="567"/>
              </w:tabs>
              <w:spacing w:before="60" w:after="60"/>
              <w:jc w:val="both"/>
              <w:rPr>
                <w:sz w:val="20"/>
                <w:szCs w:val="20"/>
              </w:rPr>
            </w:pPr>
            <w:r>
              <w:rPr>
                <w:i/>
                <w:iCs/>
                <w:sz w:val="20"/>
                <w:szCs w:val="20"/>
              </w:rPr>
              <w:t>​​</w:t>
            </w:r>
            <w:r w:rsidRPr="00D63ED0">
              <w:rPr>
                <w:sz w:val="20"/>
                <w:szCs w:val="20"/>
              </w:rPr>
              <w:t>Practical sessions focus on the application of theoretical concepts through:</w:t>
            </w:r>
          </w:p>
          <w:p w14:paraId="49A39BF2" w14:textId="77777777" w:rsidR="007137F5" w:rsidRPr="00D63ED0" w:rsidRDefault="00086CB9" w:rsidP="00086CB9">
            <w:pPr>
              <w:numPr>
                <w:ilvl w:val="0"/>
                <w:numId w:val="1"/>
              </w:numPr>
              <w:tabs>
                <w:tab w:val="left" w:pos="567"/>
              </w:tabs>
              <w:spacing w:before="120"/>
              <w:rPr>
                <w:sz w:val="20"/>
                <w:szCs w:val="20"/>
              </w:rPr>
            </w:pPr>
            <w:r w:rsidRPr="00D63ED0">
              <w:rPr>
                <w:sz w:val="20"/>
                <w:szCs w:val="20"/>
              </w:rPr>
              <w:t>problem-solving exercises</w:t>
            </w:r>
          </w:p>
          <w:p w14:paraId="24A26D0E" w14:textId="77777777" w:rsidR="007137F5" w:rsidRPr="00D63ED0" w:rsidRDefault="00086CB9">
            <w:pPr>
              <w:numPr>
                <w:ilvl w:val="0"/>
                <w:numId w:val="1"/>
              </w:numPr>
              <w:tabs>
                <w:tab w:val="left" w:pos="567"/>
              </w:tabs>
              <w:rPr>
                <w:sz w:val="20"/>
                <w:szCs w:val="20"/>
              </w:rPr>
            </w:pPr>
            <w:r w:rsidRPr="00D63ED0">
              <w:rPr>
                <w:sz w:val="20"/>
                <w:szCs w:val="20"/>
              </w:rPr>
              <w:t>case study analysis</w:t>
            </w:r>
          </w:p>
          <w:p w14:paraId="063E7946" w14:textId="77777777" w:rsidR="007137F5" w:rsidRPr="00D63ED0" w:rsidRDefault="00086CB9">
            <w:pPr>
              <w:numPr>
                <w:ilvl w:val="0"/>
                <w:numId w:val="1"/>
              </w:numPr>
              <w:tabs>
                <w:tab w:val="left" w:pos="567"/>
              </w:tabs>
              <w:rPr>
                <w:sz w:val="20"/>
                <w:szCs w:val="20"/>
              </w:rPr>
            </w:pPr>
            <w:r w:rsidRPr="00D63ED0">
              <w:rPr>
                <w:sz w:val="20"/>
                <w:szCs w:val="20"/>
              </w:rPr>
              <w:t>interpretation of economic data and graphical analysis</w:t>
            </w:r>
          </w:p>
          <w:p w14:paraId="25BF14F9" w14:textId="77777777" w:rsidR="007137F5" w:rsidRPr="00D63ED0" w:rsidRDefault="00086CB9">
            <w:pPr>
              <w:numPr>
                <w:ilvl w:val="0"/>
                <w:numId w:val="1"/>
              </w:numPr>
              <w:tabs>
                <w:tab w:val="left" w:pos="567"/>
              </w:tabs>
              <w:rPr>
                <w:sz w:val="20"/>
                <w:szCs w:val="20"/>
              </w:rPr>
            </w:pPr>
            <w:r w:rsidRPr="00D63ED0">
              <w:rPr>
                <w:sz w:val="20"/>
                <w:szCs w:val="20"/>
              </w:rPr>
              <w:t>discussions on current economic issues</w:t>
            </w:r>
          </w:p>
          <w:p w14:paraId="2E94642F" w14:textId="77777777" w:rsidR="007137F5" w:rsidRPr="00D63ED0" w:rsidRDefault="00086CB9" w:rsidP="00086CB9">
            <w:pPr>
              <w:numPr>
                <w:ilvl w:val="0"/>
                <w:numId w:val="1"/>
              </w:numPr>
              <w:tabs>
                <w:tab w:val="left" w:pos="567"/>
              </w:tabs>
              <w:spacing w:after="120"/>
              <w:rPr>
                <w:sz w:val="20"/>
                <w:szCs w:val="20"/>
              </w:rPr>
            </w:pPr>
            <w:r w:rsidRPr="00D63ED0">
              <w:rPr>
                <w:sz w:val="20"/>
                <w:szCs w:val="20"/>
              </w:rPr>
              <w:t>teamwork and student presentations</w:t>
            </w:r>
          </w:p>
          <w:p w14:paraId="0DD41CBE" w14:textId="77777777" w:rsidR="007137F5" w:rsidRDefault="00086CB9" w:rsidP="00086CB9">
            <w:pPr>
              <w:tabs>
                <w:tab w:val="left" w:pos="567"/>
              </w:tabs>
              <w:spacing w:before="120" w:after="120"/>
              <w:jc w:val="both"/>
              <w:rPr>
                <w:sz w:val="20"/>
                <w:szCs w:val="20"/>
              </w:rPr>
            </w:pPr>
            <w:r w:rsidRPr="00D63ED0">
              <w:rPr>
                <w:sz w:val="20"/>
                <w:szCs w:val="20"/>
              </w:rPr>
              <w:t>The aim is to develop analytical and critical thinking skills and the ability to apply economic models to real-world economic problems.</w:t>
            </w:r>
          </w:p>
        </w:tc>
      </w:tr>
      <w:tr w:rsidR="007137F5" w14:paraId="477A38E4"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A477B5" w14:textId="77777777" w:rsidR="007137F5" w:rsidRDefault="00086CB9">
            <w:pPr>
              <w:pBdr>
                <w:top w:val="nil"/>
                <w:left w:val="nil"/>
                <w:bottom w:val="nil"/>
                <w:right w:val="nil"/>
                <w:between w:val="nil"/>
              </w:pBdr>
              <w:tabs>
                <w:tab w:val="left" w:pos="567"/>
              </w:tabs>
              <w:spacing w:before="60" w:after="60"/>
              <w:rPr>
                <w:b/>
                <w:bCs/>
                <w:color w:val="000000"/>
                <w:sz w:val="20"/>
                <w:szCs w:val="20"/>
              </w:rPr>
            </w:pPr>
            <w:r>
              <w:rPr>
                <w:b/>
                <w:bCs/>
                <w:color w:val="000000"/>
                <w:sz w:val="20"/>
                <w:szCs w:val="20"/>
              </w:rPr>
              <w:t>Literature</w:t>
            </w:r>
          </w:p>
          <w:p w14:paraId="70915BED" w14:textId="77777777" w:rsidR="007137F5" w:rsidRDefault="00086CB9">
            <w:pPr>
              <w:pBdr>
                <w:top w:val="none" w:sz="0" w:space="0" w:color="000000"/>
                <w:left w:val="none" w:sz="0" w:space="0" w:color="000000"/>
                <w:bottom w:val="none" w:sz="0" w:space="0" w:color="000000"/>
                <w:right w:val="none" w:sz="0" w:space="0" w:color="000000"/>
                <w:between w:val="none" w:sz="0" w:space="0" w:color="000000"/>
              </w:pBdr>
              <w:spacing w:before="120" w:after="120"/>
              <w:jc w:val="both"/>
              <w:rPr>
                <w:sz w:val="20"/>
                <w:szCs w:val="20"/>
              </w:rPr>
            </w:pPr>
            <w:proofErr w:type="spellStart"/>
            <w:r>
              <w:rPr>
                <w:sz w:val="20"/>
                <w:szCs w:val="20"/>
              </w:rPr>
              <w:t>Kitanović</w:t>
            </w:r>
            <w:proofErr w:type="spellEnd"/>
            <w:r>
              <w:rPr>
                <w:sz w:val="20"/>
                <w:szCs w:val="20"/>
              </w:rPr>
              <w:t xml:space="preserve">, D., Golubović, N., Petrović, D., </w:t>
            </w:r>
            <w:proofErr w:type="spellStart"/>
            <w:r>
              <w:rPr>
                <w:sz w:val="20"/>
                <w:szCs w:val="20"/>
              </w:rPr>
              <w:t>Džunić</w:t>
            </w:r>
            <w:proofErr w:type="spellEnd"/>
            <w:r>
              <w:rPr>
                <w:sz w:val="20"/>
                <w:szCs w:val="20"/>
              </w:rPr>
              <w:t xml:space="preserve">, M. (2025). </w:t>
            </w:r>
            <w:r>
              <w:rPr>
                <w:i/>
                <w:iCs/>
                <w:sz w:val="20"/>
                <w:szCs w:val="20"/>
              </w:rPr>
              <w:t>Principles of Economics</w:t>
            </w:r>
            <w:r>
              <w:rPr>
                <w:sz w:val="20"/>
                <w:szCs w:val="20"/>
              </w:rPr>
              <w:t xml:space="preserve">. </w:t>
            </w:r>
            <w:proofErr w:type="spellStart"/>
            <w:r>
              <w:rPr>
                <w:sz w:val="20"/>
                <w:szCs w:val="20"/>
              </w:rPr>
              <w:t>Niš</w:t>
            </w:r>
            <w:proofErr w:type="spellEnd"/>
            <w:r>
              <w:rPr>
                <w:sz w:val="20"/>
                <w:szCs w:val="20"/>
              </w:rPr>
              <w:t>: Faculty of Economics.</w:t>
            </w:r>
          </w:p>
          <w:p w14:paraId="138098FF" w14:textId="77777777" w:rsidR="007137F5" w:rsidRDefault="00086CB9">
            <w:pPr>
              <w:pBdr>
                <w:top w:val="none" w:sz="0" w:space="0" w:color="000000"/>
                <w:left w:val="none" w:sz="0" w:space="0" w:color="000000"/>
                <w:bottom w:val="none" w:sz="0" w:space="0" w:color="000000"/>
                <w:right w:val="none" w:sz="0" w:space="0" w:color="000000"/>
                <w:between w:val="none" w:sz="0" w:space="0" w:color="000000"/>
              </w:pBdr>
              <w:spacing w:before="120" w:after="120"/>
              <w:jc w:val="both"/>
              <w:rPr>
                <w:color w:val="000000"/>
                <w:sz w:val="20"/>
                <w:szCs w:val="20"/>
              </w:rPr>
            </w:pPr>
            <w:r>
              <w:rPr>
                <w:sz w:val="20"/>
                <w:szCs w:val="20"/>
              </w:rPr>
              <w:t xml:space="preserve">Mankiw, N. G. (2013). </w:t>
            </w:r>
            <w:r>
              <w:rPr>
                <w:i/>
                <w:iCs/>
                <w:sz w:val="20"/>
                <w:szCs w:val="20"/>
              </w:rPr>
              <w:t>Principles of Economics</w:t>
            </w:r>
            <w:r>
              <w:rPr>
                <w:sz w:val="20"/>
                <w:szCs w:val="20"/>
              </w:rPr>
              <w:t>. Belgrade: Faculty of Economics</w:t>
            </w:r>
          </w:p>
        </w:tc>
      </w:tr>
      <w:tr w:rsidR="00D63ED0" w14:paraId="07E3938D" w14:textId="77777777" w:rsidTr="006C3494">
        <w:trPr>
          <w:trHeight w:val="17"/>
          <w:jc w:val="center"/>
        </w:trPr>
        <w:tc>
          <w:tcPr>
            <w:tcW w:w="46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E55CE5" w14:textId="173622F2" w:rsidR="00D63ED0" w:rsidRDefault="00D63ED0" w:rsidP="00D63ED0">
            <w:pPr>
              <w:pBdr>
                <w:top w:val="nil"/>
                <w:left w:val="nil"/>
                <w:bottom w:val="nil"/>
                <w:right w:val="nil"/>
                <w:between w:val="nil"/>
              </w:pBdr>
              <w:tabs>
                <w:tab w:val="left" w:pos="567"/>
              </w:tabs>
              <w:spacing w:before="60" w:after="60"/>
              <w:rPr>
                <w:color w:val="000000"/>
                <w:sz w:val="20"/>
                <w:szCs w:val="20"/>
              </w:rPr>
            </w:pPr>
            <w:r w:rsidRPr="00443D85">
              <w:rPr>
                <w:b/>
                <w:bCs/>
                <w:sz w:val="20"/>
                <w:szCs w:val="20"/>
              </w:rPr>
              <w:t>Contact Hours</w:t>
            </w:r>
          </w:p>
        </w:tc>
        <w:tc>
          <w:tcPr>
            <w:tcW w:w="2572"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297D68" w14:textId="4EA600F3" w:rsidR="00D63ED0" w:rsidRDefault="00D63ED0" w:rsidP="00D63ED0">
            <w:pPr>
              <w:pBdr>
                <w:top w:val="nil"/>
                <w:left w:val="nil"/>
                <w:bottom w:val="nil"/>
                <w:right w:val="nil"/>
                <w:between w:val="nil"/>
              </w:pBdr>
              <w:tabs>
                <w:tab w:val="left" w:pos="567"/>
              </w:tabs>
              <w:spacing w:before="60" w:after="60"/>
              <w:rPr>
                <w:color w:val="000000"/>
                <w:sz w:val="20"/>
                <w:szCs w:val="20"/>
              </w:rPr>
            </w:pPr>
            <w:r w:rsidRPr="00443D85">
              <w:rPr>
                <w:b/>
                <w:sz w:val="20"/>
                <w:szCs w:val="20"/>
              </w:rPr>
              <w:t xml:space="preserve">Theoretical Classes: </w:t>
            </w:r>
            <w:r>
              <w:rPr>
                <w:b/>
                <w:sz w:val="20"/>
                <w:szCs w:val="20"/>
              </w:rPr>
              <w:t>4</w:t>
            </w:r>
          </w:p>
        </w:tc>
        <w:tc>
          <w:tcPr>
            <w:tcW w:w="323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ABCCBD0" w14:textId="19FD893B" w:rsidR="00D63ED0" w:rsidRDefault="00D63ED0" w:rsidP="00D63ED0">
            <w:pPr>
              <w:pBdr>
                <w:top w:val="nil"/>
                <w:left w:val="nil"/>
                <w:bottom w:val="nil"/>
                <w:right w:val="nil"/>
                <w:between w:val="nil"/>
              </w:pBdr>
              <w:tabs>
                <w:tab w:val="left" w:pos="567"/>
              </w:tabs>
              <w:spacing w:before="60" w:after="60"/>
              <w:rPr>
                <w:color w:val="000000"/>
                <w:sz w:val="20"/>
                <w:szCs w:val="20"/>
              </w:rPr>
            </w:pPr>
            <w:r w:rsidRPr="00443D85">
              <w:rPr>
                <w:b/>
                <w:sz w:val="20"/>
                <w:szCs w:val="20"/>
              </w:rPr>
              <w:t xml:space="preserve">Practical Classes: </w:t>
            </w:r>
            <w:r>
              <w:rPr>
                <w:b/>
                <w:sz w:val="20"/>
                <w:szCs w:val="20"/>
              </w:rPr>
              <w:t>1</w:t>
            </w:r>
          </w:p>
        </w:tc>
      </w:tr>
      <w:tr w:rsidR="00D63ED0" w14:paraId="0EE1735B"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DFB8E2" w14:textId="77777777" w:rsidR="00D63ED0" w:rsidRPr="00443D85" w:rsidRDefault="00D63ED0" w:rsidP="00D63ED0">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b/>
                <w:bCs/>
                <w:sz w:val="20"/>
                <w:szCs w:val="20"/>
              </w:rPr>
              <w:lastRenderedPageBreak/>
              <w:t>Teaching Methods</w:t>
            </w:r>
          </w:p>
          <w:p w14:paraId="602D1C08" w14:textId="77777777" w:rsidR="00D63ED0" w:rsidRDefault="00D63ED0" w:rsidP="00D63ED0">
            <w:pPr>
              <w:tabs>
                <w:tab w:val="left" w:pos="567"/>
              </w:tabs>
              <w:spacing w:before="60" w:after="60"/>
              <w:rPr>
                <w:sz w:val="20"/>
                <w:szCs w:val="20"/>
              </w:rPr>
            </w:pPr>
            <w:r>
              <w:rPr>
                <w:sz w:val="20"/>
                <w:szCs w:val="20"/>
              </w:rPr>
              <w:t>(M1) Lecturing method (</w:t>
            </w:r>
            <w:proofErr w:type="spellStart"/>
            <w:r>
              <w:rPr>
                <w:sz w:val="20"/>
                <w:szCs w:val="20"/>
              </w:rPr>
              <w:t>ex cathedra</w:t>
            </w:r>
            <w:proofErr w:type="spellEnd"/>
            <w:r>
              <w:rPr>
                <w:sz w:val="20"/>
                <w:szCs w:val="20"/>
              </w:rPr>
              <w:t xml:space="preserve"> teaching) - systematic presentation of fundamental economic concepts, models, and theories, supported by graphical and analytical illustrations;</w:t>
            </w:r>
          </w:p>
          <w:p w14:paraId="3D994569" w14:textId="77777777" w:rsidR="00D63ED0" w:rsidRDefault="00D63ED0" w:rsidP="00D63ED0">
            <w:pPr>
              <w:tabs>
                <w:tab w:val="left" w:pos="567"/>
              </w:tabs>
              <w:spacing w:before="60" w:after="60"/>
              <w:rPr>
                <w:sz w:val="20"/>
                <w:szCs w:val="20"/>
              </w:rPr>
            </w:pPr>
            <w:r>
              <w:rPr>
                <w:sz w:val="20"/>
                <w:szCs w:val="20"/>
              </w:rPr>
              <w:t xml:space="preserve">(M2) Interactive (dialogue-based) method </w:t>
            </w:r>
            <w:proofErr w:type="gramStart"/>
            <w:r>
              <w:rPr>
                <w:sz w:val="20"/>
                <w:szCs w:val="20"/>
              </w:rPr>
              <w:t>-  in</w:t>
            </w:r>
            <w:proofErr w:type="gramEnd"/>
            <w:r>
              <w:rPr>
                <w:sz w:val="20"/>
                <w:szCs w:val="20"/>
              </w:rPr>
              <w:t>-class discussions, analysis of economic problems, and interpretation of results;</w:t>
            </w:r>
          </w:p>
          <w:p w14:paraId="3C089334" w14:textId="77777777" w:rsidR="00D63ED0" w:rsidRDefault="00D63ED0" w:rsidP="00D63ED0">
            <w:pPr>
              <w:tabs>
                <w:tab w:val="left" w:pos="567"/>
              </w:tabs>
              <w:spacing w:before="60" w:after="60"/>
              <w:rPr>
                <w:sz w:val="20"/>
                <w:szCs w:val="20"/>
              </w:rPr>
            </w:pPr>
            <w:r>
              <w:rPr>
                <w:sz w:val="20"/>
                <w:szCs w:val="20"/>
              </w:rPr>
              <w:t xml:space="preserve">(M3) Demonstration method </w:t>
            </w:r>
            <w:proofErr w:type="gramStart"/>
            <w:r>
              <w:rPr>
                <w:sz w:val="20"/>
                <w:szCs w:val="20"/>
              </w:rPr>
              <w:t>-  lectures</w:t>
            </w:r>
            <w:proofErr w:type="gramEnd"/>
            <w:r>
              <w:rPr>
                <w:sz w:val="20"/>
                <w:szCs w:val="20"/>
              </w:rPr>
              <w:t xml:space="preserve"> supported by presentations, graphs, and economic models;</w:t>
            </w:r>
          </w:p>
          <w:p w14:paraId="3004055D" w14:textId="77777777" w:rsidR="00D63ED0" w:rsidRDefault="00D63ED0" w:rsidP="00D63ED0">
            <w:pPr>
              <w:tabs>
                <w:tab w:val="left" w:pos="567"/>
              </w:tabs>
              <w:spacing w:before="60" w:after="60"/>
              <w:rPr>
                <w:sz w:val="20"/>
                <w:szCs w:val="20"/>
              </w:rPr>
            </w:pPr>
            <w:r>
              <w:rPr>
                <w:sz w:val="20"/>
                <w:szCs w:val="20"/>
              </w:rPr>
              <w:t>(M4) Research-based method - preparation of seminar papers and short research assignments;</w:t>
            </w:r>
          </w:p>
          <w:p w14:paraId="254E819A" w14:textId="77777777" w:rsidR="00D63ED0" w:rsidRDefault="00D63ED0" w:rsidP="00D63ED0">
            <w:pPr>
              <w:tabs>
                <w:tab w:val="left" w:pos="567"/>
              </w:tabs>
              <w:spacing w:before="60" w:after="60"/>
              <w:rPr>
                <w:sz w:val="20"/>
                <w:szCs w:val="20"/>
              </w:rPr>
            </w:pPr>
            <w:r>
              <w:rPr>
                <w:sz w:val="20"/>
                <w:szCs w:val="20"/>
              </w:rPr>
              <w:t>(M5) Problem-solving method - solving quantitative and logical problems in microeconomics and macroeconomics;</w:t>
            </w:r>
          </w:p>
          <w:p w14:paraId="4FCEA8FE" w14:textId="77777777" w:rsidR="00D63ED0" w:rsidRDefault="00D63ED0" w:rsidP="00D63ED0">
            <w:pPr>
              <w:tabs>
                <w:tab w:val="left" w:pos="567"/>
              </w:tabs>
              <w:spacing w:before="60" w:after="60"/>
              <w:rPr>
                <w:sz w:val="20"/>
                <w:szCs w:val="20"/>
              </w:rPr>
            </w:pPr>
            <w:r>
              <w:rPr>
                <w:sz w:val="20"/>
                <w:szCs w:val="20"/>
              </w:rPr>
              <w:t>(M6) Case study method - analysis of real-world economic situations and policies in both domestic and international contexts;</w:t>
            </w:r>
          </w:p>
          <w:p w14:paraId="4635ED04" w14:textId="77777777" w:rsidR="00D63ED0" w:rsidRDefault="00D63ED0" w:rsidP="00D63ED0">
            <w:pPr>
              <w:tabs>
                <w:tab w:val="left" w:pos="567"/>
              </w:tabs>
              <w:spacing w:before="60" w:after="60"/>
              <w:rPr>
                <w:sz w:val="20"/>
                <w:szCs w:val="20"/>
              </w:rPr>
            </w:pPr>
            <w:r>
              <w:rPr>
                <w:sz w:val="20"/>
                <w:szCs w:val="20"/>
              </w:rPr>
              <w:t>(M7) Innovative pedagogical methods - group work, student presentations, simulations of market situations, and the use of digital tools.</w:t>
            </w:r>
          </w:p>
          <w:p w14:paraId="1DD29D01" w14:textId="77777777" w:rsidR="00D63ED0" w:rsidRDefault="00D63ED0" w:rsidP="00D63ED0">
            <w:pPr>
              <w:tabs>
                <w:tab w:val="left" w:pos="840"/>
              </w:tabs>
              <w:jc w:val="center"/>
              <w:rPr>
                <w:i/>
                <w:iCs/>
                <w:sz w:val="20"/>
                <w:szCs w:val="20"/>
              </w:rPr>
            </w:pPr>
            <w:r>
              <w:rPr>
                <w:i/>
                <w:iCs/>
                <w:sz w:val="20"/>
                <w:szCs w:val="20"/>
              </w:rPr>
              <w:t>Alignment of learning outcomes, teaching methods and assessment</w:t>
            </w:r>
          </w:p>
          <w:p w14:paraId="33DDEE14" w14:textId="77777777" w:rsidR="00D63ED0" w:rsidRDefault="00D63ED0" w:rsidP="00D63ED0">
            <w:pPr>
              <w:tabs>
                <w:tab w:val="left" w:pos="840"/>
              </w:tabs>
              <w:jc w:val="center"/>
              <w:rPr>
                <w:i/>
                <w:iCs/>
                <w:sz w:val="20"/>
                <w:szCs w:val="20"/>
              </w:rPr>
            </w:pPr>
          </w:p>
          <w:tbl>
            <w:tblPr>
              <w:tblStyle w:val="a0"/>
              <w:tblW w:w="10320" w:type="dxa"/>
              <w:tblBorders>
                <w:top w:val="nil"/>
                <w:left w:val="nil"/>
                <w:bottom w:val="nil"/>
                <w:right w:val="nil"/>
                <w:insideH w:val="nil"/>
                <w:insideV w:val="nil"/>
              </w:tblBorders>
              <w:tblLayout w:type="fixed"/>
              <w:tblLook w:val="0600" w:firstRow="0" w:lastRow="0" w:firstColumn="0" w:lastColumn="0" w:noHBand="1" w:noVBand="1"/>
            </w:tblPr>
            <w:tblGrid>
              <w:gridCol w:w="2400"/>
              <w:gridCol w:w="2265"/>
              <w:gridCol w:w="5655"/>
            </w:tblGrid>
            <w:tr w:rsidR="00D63ED0" w14:paraId="0F5D32BA" w14:textId="77777777">
              <w:trPr>
                <w:trHeight w:val="410"/>
              </w:trPr>
              <w:tc>
                <w:tcPr>
                  <w:tcW w:w="2400" w:type="dxa"/>
                  <w:tcMar>
                    <w:top w:w="0" w:type="dxa"/>
                    <w:left w:w="0" w:type="dxa"/>
                    <w:bottom w:w="0" w:type="dxa"/>
                    <w:right w:w="0" w:type="dxa"/>
                  </w:tcMar>
                </w:tcPr>
                <w:p w14:paraId="64035060" w14:textId="77777777" w:rsidR="00D63ED0" w:rsidRDefault="00D63ED0" w:rsidP="00D63ED0">
                  <w:pPr>
                    <w:tabs>
                      <w:tab w:val="left" w:pos="840"/>
                    </w:tabs>
                    <w:ind w:right="141"/>
                    <w:rPr>
                      <w:sz w:val="20"/>
                      <w:szCs w:val="20"/>
                    </w:rPr>
                  </w:pPr>
                  <w:r>
                    <w:rPr>
                      <w:sz w:val="20"/>
                      <w:szCs w:val="20"/>
                    </w:rPr>
                    <w:t>Learning Outcomes</w:t>
                  </w:r>
                </w:p>
              </w:tc>
              <w:tc>
                <w:tcPr>
                  <w:tcW w:w="2265" w:type="dxa"/>
                  <w:tcMar>
                    <w:top w:w="0" w:type="dxa"/>
                    <w:left w:w="0" w:type="dxa"/>
                    <w:bottom w:w="0" w:type="dxa"/>
                    <w:right w:w="0" w:type="dxa"/>
                  </w:tcMar>
                </w:tcPr>
                <w:p w14:paraId="6E2F6E48" w14:textId="77777777" w:rsidR="00D63ED0" w:rsidRDefault="00D63ED0" w:rsidP="00D63ED0">
                  <w:pPr>
                    <w:tabs>
                      <w:tab w:val="left" w:pos="840"/>
                    </w:tabs>
                    <w:ind w:right="141"/>
                    <w:rPr>
                      <w:sz w:val="20"/>
                      <w:szCs w:val="20"/>
                    </w:rPr>
                  </w:pPr>
                  <w:r>
                    <w:rPr>
                      <w:sz w:val="20"/>
                      <w:szCs w:val="20"/>
                    </w:rPr>
                    <w:t>Teaching methods</w:t>
                  </w:r>
                </w:p>
              </w:tc>
              <w:tc>
                <w:tcPr>
                  <w:tcW w:w="5655" w:type="dxa"/>
                  <w:tcMar>
                    <w:top w:w="0" w:type="dxa"/>
                    <w:left w:w="0" w:type="dxa"/>
                    <w:bottom w:w="0" w:type="dxa"/>
                    <w:right w:w="0" w:type="dxa"/>
                  </w:tcMar>
                </w:tcPr>
                <w:p w14:paraId="2CA6A037" w14:textId="77777777" w:rsidR="00D63ED0" w:rsidRDefault="00D63ED0" w:rsidP="00D63ED0">
                  <w:pPr>
                    <w:tabs>
                      <w:tab w:val="left" w:pos="840"/>
                    </w:tabs>
                    <w:ind w:right="141"/>
                    <w:rPr>
                      <w:sz w:val="20"/>
                      <w:szCs w:val="20"/>
                    </w:rPr>
                  </w:pPr>
                  <w:r>
                    <w:rPr>
                      <w:sz w:val="20"/>
                      <w:szCs w:val="20"/>
                    </w:rPr>
                    <w:t>Assessment methods</w:t>
                  </w:r>
                </w:p>
              </w:tc>
            </w:tr>
            <w:tr w:rsidR="00D63ED0" w14:paraId="7D6B2A0C" w14:textId="77777777">
              <w:trPr>
                <w:trHeight w:val="225"/>
              </w:trPr>
              <w:tc>
                <w:tcPr>
                  <w:tcW w:w="2400" w:type="dxa"/>
                  <w:tcMar>
                    <w:top w:w="0" w:type="dxa"/>
                    <w:left w:w="0" w:type="dxa"/>
                    <w:bottom w:w="0" w:type="dxa"/>
                    <w:right w:w="0" w:type="dxa"/>
                  </w:tcMar>
                </w:tcPr>
                <w:p w14:paraId="056FCDC2" w14:textId="77777777" w:rsidR="00D63ED0" w:rsidRDefault="00D63ED0" w:rsidP="00D63ED0">
                  <w:pPr>
                    <w:tabs>
                      <w:tab w:val="left" w:pos="840"/>
                    </w:tabs>
                    <w:ind w:right="141"/>
                    <w:rPr>
                      <w:sz w:val="20"/>
                      <w:szCs w:val="20"/>
                    </w:rPr>
                  </w:pPr>
                  <w:r>
                    <w:rPr>
                      <w:sz w:val="20"/>
                      <w:szCs w:val="20"/>
                    </w:rPr>
                    <w:t>LO1</w:t>
                  </w:r>
                </w:p>
              </w:tc>
              <w:tc>
                <w:tcPr>
                  <w:tcW w:w="2265" w:type="dxa"/>
                  <w:tcMar>
                    <w:top w:w="0" w:type="dxa"/>
                    <w:left w:w="0" w:type="dxa"/>
                    <w:bottom w:w="0" w:type="dxa"/>
                    <w:right w:w="0" w:type="dxa"/>
                  </w:tcMar>
                </w:tcPr>
                <w:p w14:paraId="2D354A31" w14:textId="77777777" w:rsidR="00D63ED0" w:rsidRDefault="00D63ED0" w:rsidP="00D63ED0">
                  <w:pPr>
                    <w:tabs>
                      <w:tab w:val="left" w:pos="840"/>
                    </w:tabs>
                    <w:ind w:right="141"/>
                    <w:rPr>
                      <w:sz w:val="20"/>
                      <w:szCs w:val="20"/>
                    </w:rPr>
                  </w:pPr>
                  <w:r>
                    <w:rPr>
                      <w:sz w:val="20"/>
                      <w:szCs w:val="20"/>
                    </w:rPr>
                    <w:t>М1, М3</w:t>
                  </w:r>
                </w:p>
              </w:tc>
              <w:tc>
                <w:tcPr>
                  <w:tcW w:w="5655" w:type="dxa"/>
                  <w:tcMar>
                    <w:top w:w="0" w:type="dxa"/>
                    <w:left w:w="0" w:type="dxa"/>
                    <w:bottom w:w="0" w:type="dxa"/>
                    <w:right w:w="0" w:type="dxa"/>
                  </w:tcMar>
                </w:tcPr>
                <w:p w14:paraId="706C14E9" w14:textId="77777777" w:rsidR="00D63ED0" w:rsidRDefault="00D63ED0" w:rsidP="00D63ED0">
                  <w:pPr>
                    <w:tabs>
                      <w:tab w:val="left" w:pos="840"/>
                    </w:tabs>
                    <w:ind w:right="141"/>
                    <w:rPr>
                      <w:sz w:val="20"/>
                      <w:szCs w:val="20"/>
                    </w:rPr>
                  </w:pPr>
                  <w:r>
                    <w:rPr>
                      <w:sz w:val="20"/>
                      <w:szCs w:val="20"/>
                    </w:rPr>
                    <w:t>Midterm test, class participation</w:t>
                  </w:r>
                </w:p>
              </w:tc>
            </w:tr>
            <w:tr w:rsidR="00D63ED0" w14:paraId="0DABBF57" w14:textId="77777777">
              <w:trPr>
                <w:trHeight w:val="225"/>
              </w:trPr>
              <w:tc>
                <w:tcPr>
                  <w:tcW w:w="2400" w:type="dxa"/>
                  <w:tcMar>
                    <w:top w:w="0" w:type="dxa"/>
                    <w:left w:w="0" w:type="dxa"/>
                    <w:bottom w:w="0" w:type="dxa"/>
                    <w:right w:w="0" w:type="dxa"/>
                  </w:tcMar>
                </w:tcPr>
                <w:p w14:paraId="133914DC" w14:textId="77777777" w:rsidR="00D63ED0" w:rsidRDefault="00D63ED0" w:rsidP="00D63ED0">
                  <w:pPr>
                    <w:tabs>
                      <w:tab w:val="left" w:pos="840"/>
                    </w:tabs>
                    <w:ind w:right="141"/>
                    <w:rPr>
                      <w:sz w:val="20"/>
                      <w:szCs w:val="20"/>
                    </w:rPr>
                  </w:pPr>
                  <w:r>
                    <w:rPr>
                      <w:sz w:val="20"/>
                      <w:szCs w:val="20"/>
                    </w:rPr>
                    <w:t>LO2</w:t>
                  </w:r>
                </w:p>
              </w:tc>
              <w:tc>
                <w:tcPr>
                  <w:tcW w:w="2265" w:type="dxa"/>
                  <w:tcMar>
                    <w:top w:w="0" w:type="dxa"/>
                    <w:left w:w="0" w:type="dxa"/>
                    <w:bottom w:w="0" w:type="dxa"/>
                    <w:right w:w="0" w:type="dxa"/>
                  </w:tcMar>
                </w:tcPr>
                <w:p w14:paraId="0FE1F133" w14:textId="77777777" w:rsidR="00D63ED0" w:rsidRDefault="00D63ED0" w:rsidP="00D63ED0">
                  <w:pPr>
                    <w:tabs>
                      <w:tab w:val="left" w:pos="840"/>
                    </w:tabs>
                    <w:ind w:right="141"/>
                    <w:rPr>
                      <w:sz w:val="20"/>
                      <w:szCs w:val="20"/>
                    </w:rPr>
                  </w:pPr>
                  <w:r>
                    <w:rPr>
                      <w:sz w:val="20"/>
                      <w:szCs w:val="20"/>
                    </w:rPr>
                    <w:t>М1, M2, М3, М5</w:t>
                  </w:r>
                </w:p>
              </w:tc>
              <w:tc>
                <w:tcPr>
                  <w:tcW w:w="5655" w:type="dxa"/>
                  <w:tcMar>
                    <w:top w:w="0" w:type="dxa"/>
                    <w:left w:w="0" w:type="dxa"/>
                    <w:bottom w:w="0" w:type="dxa"/>
                    <w:right w:w="0" w:type="dxa"/>
                  </w:tcMar>
                </w:tcPr>
                <w:p w14:paraId="69EEEA9F" w14:textId="77777777" w:rsidR="00D63ED0" w:rsidRDefault="00D63ED0" w:rsidP="00D63ED0">
                  <w:pPr>
                    <w:tabs>
                      <w:tab w:val="left" w:pos="840"/>
                    </w:tabs>
                    <w:ind w:right="141"/>
                    <w:rPr>
                      <w:sz w:val="20"/>
                      <w:szCs w:val="20"/>
                    </w:rPr>
                  </w:pPr>
                  <w:proofErr w:type="spellStart"/>
                  <w:r>
                    <w:rPr>
                      <w:sz w:val="20"/>
                      <w:szCs w:val="20"/>
                    </w:rPr>
                    <w:t>КMidterm</w:t>
                  </w:r>
                  <w:proofErr w:type="spellEnd"/>
                  <w:r>
                    <w:rPr>
                      <w:sz w:val="20"/>
                      <w:szCs w:val="20"/>
                    </w:rPr>
                    <w:t xml:space="preserve"> test, class participation</w:t>
                  </w:r>
                </w:p>
              </w:tc>
            </w:tr>
            <w:tr w:rsidR="00D63ED0" w14:paraId="7D564CE9" w14:textId="77777777">
              <w:trPr>
                <w:trHeight w:val="225"/>
              </w:trPr>
              <w:tc>
                <w:tcPr>
                  <w:tcW w:w="2400" w:type="dxa"/>
                  <w:tcMar>
                    <w:top w:w="0" w:type="dxa"/>
                    <w:left w:w="0" w:type="dxa"/>
                    <w:bottom w:w="0" w:type="dxa"/>
                    <w:right w:w="0" w:type="dxa"/>
                  </w:tcMar>
                </w:tcPr>
                <w:p w14:paraId="10D81D76" w14:textId="77777777" w:rsidR="00D63ED0" w:rsidRDefault="00D63ED0" w:rsidP="00D63ED0">
                  <w:pPr>
                    <w:tabs>
                      <w:tab w:val="left" w:pos="840"/>
                    </w:tabs>
                    <w:ind w:right="141"/>
                    <w:rPr>
                      <w:sz w:val="20"/>
                      <w:szCs w:val="20"/>
                    </w:rPr>
                  </w:pPr>
                  <w:r>
                    <w:rPr>
                      <w:sz w:val="20"/>
                      <w:szCs w:val="20"/>
                    </w:rPr>
                    <w:t>LO3</w:t>
                  </w:r>
                </w:p>
              </w:tc>
              <w:tc>
                <w:tcPr>
                  <w:tcW w:w="2265" w:type="dxa"/>
                  <w:tcMar>
                    <w:top w:w="0" w:type="dxa"/>
                    <w:left w:w="0" w:type="dxa"/>
                    <w:bottom w:w="0" w:type="dxa"/>
                    <w:right w:w="0" w:type="dxa"/>
                  </w:tcMar>
                </w:tcPr>
                <w:p w14:paraId="4DEEFBD4" w14:textId="77777777" w:rsidR="00D63ED0" w:rsidRDefault="00D63ED0" w:rsidP="00D63ED0">
                  <w:pPr>
                    <w:tabs>
                      <w:tab w:val="left" w:pos="840"/>
                    </w:tabs>
                    <w:ind w:right="141"/>
                    <w:rPr>
                      <w:sz w:val="20"/>
                      <w:szCs w:val="20"/>
                    </w:rPr>
                  </w:pPr>
                  <w:r>
                    <w:rPr>
                      <w:sz w:val="20"/>
                      <w:szCs w:val="20"/>
                    </w:rPr>
                    <w:t>М3, М5, M6</w:t>
                  </w:r>
                </w:p>
              </w:tc>
              <w:tc>
                <w:tcPr>
                  <w:tcW w:w="5655" w:type="dxa"/>
                  <w:tcMar>
                    <w:top w:w="0" w:type="dxa"/>
                    <w:left w:w="0" w:type="dxa"/>
                    <w:bottom w:w="0" w:type="dxa"/>
                    <w:right w:w="0" w:type="dxa"/>
                  </w:tcMar>
                </w:tcPr>
                <w:p w14:paraId="643FC430" w14:textId="77777777" w:rsidR="00D63ED0" w:rsidRDefault="00D63ED0" w:rsidP="00D63ED0">
                  <w:pPr>
                    <w:tabs>
                      <w:tab w:val="left" w:pos="840"/>
                    </w:tabs>
                    <w:ind w:right="141"/>
                    <w:rPr>
                      <w:sz w:val="20"/>
                      <w:szCs w:val="20"/>
                    </w:rPr>
                  </w:pPr>
                  <w:r>
                    <w:rPr>
                      <w:sz w:val="20"/>
                      <w:szCs w:val="20"/>
                    </w:rPr>
                    <w:t>Midterm test, class participation, practical work</w:t>
                  </w:r>
                </w:p>
              </w:tc>
            </w:tr>
            <w:tr w:rsidR="00D63ED0" w14:paraId="11EF85B2" w14:textId="77777777">
              <w:trPr>
                <w:trHeight w:val="135"/>
              </w:trPr>
              <w:tc>
                <w:tcPr>
                  <w:tcW w:w="2400" w:type="dxa"/>
                  <w:tcMar>
                    <w:top w:w="0" w:type="dxa"/>
                    <w:left w:w="0" w:type="dxa"/>
                    <w:bottom w:w="0" w:type="dxa"/>
                    <w:right w:w="0" w:type="dxa"/>
                  </w:tcMar>
                </w:tcPr>
                <w:p w14:paraId="72D180ED" w14:textId="77777777" w:rsidR="00D63ED0" w:rsidRDefault="00D63ED0" w:rsidP="00D63ED0">
                  <w:pPr>
                    <w:tabs>
                      <w:tab w:val="left" w:pos="840"/>
                    </w:tabs>
                    <w:ind w:right="141"/>
                    <w:rPr>
                      <w:sz w:val="20"/>
                      <w:szCs w:val="20"/>
                    </w:rPr>
                  </w:pPr>
                  <w:r>
                    <w:rPr>
                      <w:sz w:val="20"/>
                      <w:szCs w:val="20"/>
                    </w:rPr>
                    <w:t>LO4</w:t>
                  </w:r>
                </w:p>
              </w:tc>
              <w:tc>
                <w:tcPr>
                  <w:tcW w:w="2265" w:type="dxa"/>
                  <w:tcMar>
                    <w:top w:w="0" w:type="dxa"/>
                    <w:left w:w="0" w:type="dxa"/>
                    <w:bottom w:w="0" w:type="dxa"/>
                    <w:right w:w="0" w:type="dxa"/>
                  </w:tcMar>
                </w:tcPr>
                <w:p w14:paraId="6A4BEEB8" w14:textId="77777777" w:rsidR="00D63ED0" w:rsidRDefault="00D63ED0" w:rsidP="00D63ED0">
                  <w:pPr>
                    <w:tabs>
                      <w:tab w:val="left" w:pos="840"/>
                    </w:tabs>
                    <w:ind w:right="141"/>
                    <w:rPr>
                      <w:sz w:val="20"/>
                      <w:szCs w:val="20"/>
                    </w:rPr>
                  </w:pPr>
                  <w:r>
                    <w:rPr>
                      <w:sz w:val="20"/>
                      <w:szCs w:val="20"/>
                    </w:rPr>
                    <w:t>М1, М3, М5</w:t>
                  </w:r>
                </w:p>
              </w:tc>
              <w:tc>
                <w:tcPr>
                  <w:tcW w:w="5655" w:type="dxa"/>
                  <w:tcMar>
                    <w:top w:w="0" w:type="dxa"/>
                    <w:left w:w="0" w:type="dxa"/>
                    <w:bottom w:w="0" w:type="dxa"/>
                    <w:right w:w="0" w:type="dxa"/>
                  </w:tcMar>
                </w:tcPr>
                <w:p w14:paraId="7E11F4F6" w14:textId="77777777" w:rsidR="00D63ED0" w:rsidRDefault="00D63ED0" w:rsidP="00D63ED0">
                  <w:pPr>
                    <w:tabs>
                      <w:tab w:val="left" w:pos="840"/>
                    </w:tabs>
                    <w:ind w:right="141"/>
                    <w:rPr>
                      <w:sz w:val="20"/>
                      <w:szCs w:val="20"/>
                    </w:rPr>
                  </w:pPr>
                  <w:r>
                    <w:rPr>
                      <w:sz w:val="20"/>
                      <w:szCs w:val="20"/>
                    </w:rPr>
                    <w:t>Midterm test, final exam</w:t>
                  </w:r>
                </w:p>
              </w:tc>
            </w:tr>
            <w:tr w:rsidR="00D63ED0" w14:paraId="4065BAAB" w14:textId="77777777">
              <w:trPr>
                <w:trHeight w:val="135"/>
              </w:trPr>
              <w:tc>
                <w:tcPr>
                  <w:tcW w:w="2400" w:type="dxa"/>
                  <w:tcMar>
                    <w:top w:w="0" w:type="dxa"/>
                    <w:left w:w="0" w:type="dxa"/>
                    <w:bottom w:w="0" w:type="dxa"/>
                    <w:right w:w="0" w:type="dxa"/>
                  </w:tcMar>
                </w:tcPr>
                <w:p w14:paraId="2CE8A8C0" w14:textId="77777777" w:rsidR="00D63ED0" w:rsidRDefault="00D63ED0" w:rsidP="00D63ED0">
                  <w:pPr>
                    <w:tabs>
                      <w:tab w:val="left" w:pos="840"/>
                    </w:tabs>
                    <w:ind w:right="141"/>
                    <w:rPr>
                      <w:sz w:val="20"/>
                      <w:szCs w:val="20"/>
                    </w:rPr>
                  </w:pPr>
                  <w:r>
                    <w:rPr>
                      <w:sz w:val="20"/>
                      <w:szCs w:val="20"/>
                    </w:rPr>
                    <w:t>LO5</w:t>
                  </w:r>
                </w:p>
              </w:tc>
              <w:tc>
                <w:tcPr>
                  <w:tcW w:w="2265" w:type="dxa"/>
                  <w:tcMar>
                    <w:top w:w="0" w:type="dxa"/>
                    <w:left w:w="0" w:type="dxa"/>
                    <w:bottom w:w="0" w:type="dxa"/>
                    <w:right w:w="0" w:type="dxa"/>
                  </w:tcMar>
                </w:tcPr>
                <w:p w14:paraId="749E923B" w14:textId="77777777" w:rsidR="00D63ED0" w:rsidRDefault="00D63ED0" w:rsidP="00D63ED0">
                  <w:pPr>
                    <w:tabs>
                      <w:tab w:val="left" w:pos="840"/>
                    </w:tabs>
                    <w:ind w:right="141"/>
                    <w:rPr>
                      <w:sz w:val="20"/>
                      <w:szCs w:val="20"/>
                    </w:rPr>
                  </w:pPr>
                  <w:r>
                    <w:rPr>
                      <w:sz w:val="20"/>
                      <w:szCs w:val="20"/>
                    </w:rPr>
                    <w:t>М1, М2, М6</w:t>
                  </w:r>
                </w:p>
              </w:tc>
              <w:tc>
                <w:tcPr>
                  <w:tcW w:w="5655" w:type="dxa"/>
                  <w:tcMar>
                    <w:top w:w="0" w:type="dxa"/>
                    <w:left w:w="0" w:type="dxa"/>
                    <w:bottom w:w="0" w:type="dxa"/>
                    <w:right w:w="0" w:type="dxa"/>
                  </w:tcMar>
                </w:tcPr>
                <w:p w14:paraId="025CE264" w14:textId="77777777" w:rsidR="00D63ED0" w:rsidRDefault="00D63ED0" w:rsidP="00D63ED0">
                  <w:pPr>
                    <w:tabs>
                      <w:tab w:val="left" w:pos="840"/>
                    </w:tabs>
                    <w:ind w:right="141"/>
                    <w:rPr>
                      <w:sz w:val="20"/>
                      <w:szCs w:val="20"/>
                    </w:rPr>
                  </w:pPr>
                  <w:r>
                    <w:rPr>
                      <w:sz w:val="20"/>
                      <w:szCs w:val="20"/>
                    </w:rPr>
                    <w:t>Midterm test, class participation</w:t>
                  </w:r>
                </w:p>
              </w:tc>
            </w:tr>
            <w:tr w:rsidR="00D63ED0" w14:paraId="1BE6FDC7" w14:textId="77777777">
              <w:trPr>
                <w:trHeight w:val="135"/>
              </w:trPr>
              <w:tc>
                <w:tcPr>
                  <w:tcW w:w="2400" w:type="dxa"/>
                  <w:tcMar>
                    <w:top w:w="0" w:type="dxa"/>
                    <w:left w:w="0" w:type="dxa"/>
                    <w:bottom w:w="0" w:type="dxa"/>
                    <w:right w:w="0" w:type="dxa"/>
                  </w:tcMar>
                </w:tcPr>
                <w:p w14:paraId="19B70FA3" w14:textId="77777777" w:rsidR="00D63ED0" w:rsidRDefault="00D63ED0" w:rsidP="00D63ED0">
                  <w:pPr>
                    <w:tabs>
                      <w:tab w:val="left" w:pos="840"/>
                    </w:tabs>
                    <w:ind w:right="141"/>
                    <w:rPr>
                      <w:sz w:val="20"/>
                      <w:szCs w:val="20"/>
                    </w:rPr>
                  </w:pPr>
                  <w:r>
                    <w:rPr>
                      <w:sz w:val="20"/>
                      <w:szCs w:val="20"/>
                    </w:rPr>
                    <w:t>LO6</w:t>
                  </w:r>
                </w:p>
              </w:tc>
              <w:tc>
                <w:tcPr>
                  <w:tcW w:w="2265" w:type="dxa"/>
                  <w:tcMar>
                    <w:top w:w="0" w:type="dxa"/>
                    <w:left w:w="0" w:type="dxa"/>
                    <w:bottom w:w="0" w:type="dxa"/>
                    <w:right w:w="0" w:type="dxa"/>
                  </w:tcMar>
                </w:tcPr>
                <w:p w14:paraId="1EDF9EB5" w14:textId="77777777" w:rsidR="00D63ED0" w:rsidRDefault="00D63ED0" w:rsidP="00D63ED0">
                  <w:pPr>
                    <w:tabs>
                      <w:tab w:val="left" w:pos="840"/>
                    </w:tabs>
                    <w:ind w:right="141"/>
                    <w:rPr>
                      <w:sz w:val="20"/>
                      <w:szCs w:val="20"/>
                    </w:rPr>
                  </w:pPr>
                  <w:r>
                    <w:rPr>
                      <w:sz w:val="20"/>
                      <w:szCs w:val="20"/>
                    </w:rPr>
                    <w:t>М1, М3, М5</w:t>
                  </w:r>
                </w:p>
              </w:tc>
              <w:tc>
                <w:tcPr>
                  <w:tcW w:w="5655" w:type="dxa"/>
                  <w:tcMar>
                    <w:top w:w="0" w:type="dxa"/>
                    <w:left w:w="0" w:type="dxa"/>
                    <w:bottom w:w="0" w:type="dxa"/>
                    <w:right w:w="0" w:type="dxa"/>
                  </w:tcMar>
                </w:tcPr>
                <w:p w14:paraId="03D84BF7" w14:textId="77777777" w:rsidR="00D63ED0" w:rsidRDefault="00D63ED0" w:rsidP="00D63ED0">
                  <w:pPr>
                    <w:tabs>
                      <w:tab w:val="left" w:pos="840"/>
                    </w:tabs>
                    <w:ind w:right="141"/>
                    <w:rPr>
                      <w:sz w:val="20"/>
                      <w:szCs w:val="20"/>
                    </w:rPr>
                  </w:pPr>
                  <w:r>
                    <w:rPr>
                      <w:sz w:val="20"/>
                      <w:szCs w:val="20"/>
                    </w:rPr>
                    <w:t>Midterm test, final exam</w:t>
                  </w:r>
                </w:p>
              </w:tc>
            </w:tr>
            <w:tr w:rsidR="00D63ED0" w14:paraId="4B879B4F" w14:textId="77777777">
              <w:trPr>
                <w:trHeight w:val="135"/>
              </w:trPr>
              <w:tc>
                <w:tcPr>
                  <w:tcW w:w="2400" w:type="dxa"/>
                  <w:tcMar>
                    <w:top w:w="0" w:type="dxa"/>
                    <w:left w:w="0" w:type="dxa"/>
                    <w:bottom w:w="0" w:type="dxa"/>
                    <w:right w:w="0" w:type="dxa"/>
                  </w:tcMar>
                </w:tcPr>
                <w:p w14:paraId="07A273DE" w14:textId="77777777" w:rsidR="00D63ED0" w:rsidRDefault="00D63ED0" w:rsidP="00D63ED0">
                  <w:pPr>
                    <w:tabs>
                      <w:tab w:val="left" w:pos="840"/>
                    </w:tabs>
                    <w:ind w:right="141"/>
                    <w:rPr>
                      <w:sz w:val="20"/>
                      <w:szCs w:val="20"/>
                    </w:rPr>
                  </w:pPr>
                  <w:r>
                    <w:rPr>
                      <w:sz w:val="20"/>
                      <w:szCs w:val="20"/>
                    </w:rPr>
                    <w:t>LO7</w:t>
                  </w:r>
                </w:p>
              </w:tc>
              <w:tc>
                <w:tcPr>
                  <w:tcW w:w="2265" w:type="dxa"/>
                  <w:tcMar>
                    <w:top w:w="0" w:type="dxa"/>
                    <w:left w:w="0" w:type="dxa"/>
                    <w:bottom w:w="0" w:type="dxa"/>
                    <w:right w:w="0" w:type="dxa"/>
                  </w:tcMar>
                </w:tcPr>
                <w:p w14:paraId="7E43C471" w14:textId="77777777" w:rsidR="00D63ED0" w:rsidRDefault="00D63ED0" w:rsidP="00D63ED0">
                  <w:pPr>
                    <w:tabs>
                      <w:tab w:val="left" w:pos="840"/>
                    </w:tabs>
                    <w:ind w:right="141"/>
                    <w:rPr>
                      <w:sz w:val="20"/>
                      <w:szCs w:val="20"/>
                    </w:rPr>
                  </w:pPr>
                  <w:r>
                    <w:rPr>
                      <w:sz w:val="20"/>
                      <w:szCs w:val="20"/>
                    </w:rPr>
                    <w:t>М2, М4, М6, М7</w:t>
                  </w:r>
                </w:p>
              </w:tc>
              <w:tc>
                <w:tcPr>
                  <w:tcW w:w="5655" w:type="dxa"/>
                  <w:tcMar>
                    <w:top w:w="0" w:type="dxa"/>
                    <w:left w:w="0" w:type="dxa"/>
                    <w:bottom w:w="0" w:type="dxa"/>
                    <w:right w:w="0" w:type="dxa"/>
                  </w:tcMar>
                </w:tcPr>
                <w:p w14:paraId="08D4171E" w14:textId="77777777" w:rsidR="00D63ED0" w:rsidRDefault="00D63ED0" w:rsidP="00D63ED0">
                  <w:pPr>
                    <w:tabs>
                      <w:tab w:val="left" w:pos="840"/>
                    </w:tabs>
                    <w:ind w:right="141"/>
                    <w:rPr>
                      <w:sz w:val="20"/>
                      <w:szCs w:val="20"/>
                    </w:rPr>
                  </w:pPr>
                  <w:r>
                    <w:rPr>
                      <w:sz w:val="20"/>
                      <w:szCs w:val="20"/>
                    </w:rPr>
                    <w:t>Presentations, class participation</w:t>
                  </w:r>
                </w:p>
              </w:tc>
            </w:tr>
            <w:tr w:rsidR="00D63ED0" w14:paraId="00BCD4B6" w14:textId="77777777">
              <w:trPr>
                <w:trHeight w:val="153"/>
              </w:trPr>
              <w:tc>
                <w:tcPr>
                  <w:tcW w:w="2400" w:type="dxa"/>
                  <w:tcMar>
                    <w:top w:w="0" w:type="dxa"/>
                    <w:left w:w="0" w:type="dxa"/>
                    <w:bottom w:w="0" w:type="dxa"/>
                    <w:right w:w="0" w:type="dxa"/>
                  </w:tcMar>
                </w:tcPr>
                <w:p w14:paraId="2C5E157E" w14:textId="77777777" w:rsidR="00D63ED0" w:rsidRDefault="00D63ED0" w:rsidP="00D63ED0">
                  <w:pPr>
                    <w:tabs>
                      <w:tab w:val="left" w:pos="840"/>
                    </w:tabs>
                    <w:ind w:right="141"/>
                    <w:rPr>
                      <w:sz w:val="20"/>
                      <w:szCs w:val="20"/>
                    </w:rPr>
                  </w:pPr>
                  <w:r>
                    <w:rPr>
                      <w:sz w:val="20"/>
                      <w:szCs w:val="20"/>
                    </w:rPr>
                    <w:t>LO8</w:t>
                  </w:r>
                </w:p>
              </w:tc>
              <w:tc>
                <w:tcPr>
                  <w:tcW w:w="2265" w:type="dxa"/>
                  <w:tcMar>
                    <w:top w:w="0" w:type="dxa"/>
                    <w:left w:w="0" w:type="dxa"/>
                    <w:bottom w:w="0" w:type="dxa"/>
                    <w:right w:w="0" w:type="dxa"/>
                  </w:tcMar>
                </w:tcPr>
                <w:p w14:paraId="306B5CEA" w14:textId="77777777" w:rsidR="00D63ED0" w:rsidRDefault="00D63ED0" w:rsidP="00D63ED0">
                  <w:pPr>
                    <w:tabs>
                      <w:tab w:val="left" w:pos="840"/>
                    </w:tabs>
                    <w:ind w:right="141"/>
                    <w:rPr>
                      <w:sz w:val="20"/>
                      <w:szCs w:val="20"/>
                    </w:rPr>
                  </w:pPr>
                  <w:r>
                    <w:rPr>
                      <w:sz w:val="20"/>
                      <w:szCs w:val="20"/>
                    </w:rPr>
                    <w:t>М5, М6, М7</w:t>
                  </w:r>
                </w:p>
              </w:tc>
              <w:tc>
                <w:tcPr>
                  <w:tcW w:w="5655" w:type="dxa"/>
                  <w:tcMar>
                    <w:top w:w="0" w:type="dxa"/>
                    <w:left w:w="0" w:type="dxa"/>
                    <w:bottom w:w="0" w:type="dxa"/>
                    <w:right w:w="0" w:type="dxa"/>
                  </w:tcMar>
                </w:tcPr>
                <w:p w14:paraId="21D84431" w14:textId="77777777" w:rsidR="00D63ED0" w:rsidRDefault="00D63ED0" w:rsidP="00D63ED0">
                  <w:pPr>
                    <w:tabs>
                      <w:tab w:val="left" w:pos="840"/>
                    </w:tabs>
                    <w:ind w:right="141"/>
                    <w:rPr>
                      <w:sz w:val="20"/>
                      <w:szCs w:val="20"/>
                    </w:rPr>
                  </w:pPr>
                  <w:r>
                    <w:rPr>
                      <w:sz w:val="20"/>
                      <w:szCs w:val="20"/>
                    </w:rPr>
                    <w:t>Final exam, practical work, class participation</w:t>
                  </w:r>
                </w:p>
              </w:tc>
            </w:tr>
          </w:tbl>
          <w:p w14:paraId="6738F37A" w14:textId="77777777" w:rsidR="00D63ED0" w:rsidRDefault="00D63ED0" w:rsidP="00D63ED0">
            <w:pPr>
              <w:tabs>
                <w:tab w:val="left" w:pos="567"/>
              </w:tabs>
              <w:spacing w:before="60" w:after="60"/>
              <w:rPr>
                <w:sz w:val="16"/>
                <w:szCs w:val="16"/>
              </w:rPr>
            </w:pPr>
          </w:p>
        </w:tc>
      </w:tr>
      <w:tr w:rsidR="00D63ED0" w14:paraId="492A7069" w14:textId="77777777">
        <w:trPr>
          <w:trHeight w:val="17"/>
          <w:jc w:val="center"/>
        </w:trPr>
        <w:tc>
          <w:tcPr>
            <w:tcW w:w="10490"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80" w:type="dxa"/>
              <w:bottom w:w="0" w:type="dxa"/>
              <w:right w:w="80" w:type="dxa"/>
            </w:tcMar>
            <w:vAlign w:val="center"/>
          </w:tcPr>
          <w:p w14:paraId="7A131570" w14:textId="6AB5AC59" w:rsidR="00D63ED0" w:rsidRDefault="00D63ED0" w:rsidP="00D63ED0">
            <w:pPr>
              <w:pBdr>
                <w:top w:val="nil"/>
                <w:left w:val="nil"/>
                <w:bottom w:val="nil"/>
                <w:right w:val="nil"/>
                <w:between w:val="nil"/>
              </w:pBdr>
              <w:tabs>
                <w:tab w:val="left" w:pos="567"/>
              </w:tabs>
              <w:spacing w:before="60" w:after="60"/>
              <w:rPr>
                <w:color w:val="000000"/>
                <w:sz w:val="20"/>
                <w:szCs w:val="20"/>
              </w:rPr>
            </w:pPr>
            <w:r w:rsidRPr="00443D85">
              <w:rPr>
                <w:b/>
                <w:bCs/>
                <w:sz w:val="20"/>
                <w:szCs w:val="20"/>
              </w:rPr>
              <w:t>Assessment Methods (maximum number of points 100)</w:t>
            </w:r>
          </w:p>
        </w:tc>
      </w:tr>
      <w:tr w:rsidR="00055029" w14:paraId="20EAAC77"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C273665" w14:textId="0F8C0CB8" w:rsidR="00055029" w:rsidRDefault="00055029" w:rsidP="00055029">
            <w:pPr>
              <w:pBdr>
                <w:top w:val="nil"/>
                <w:left w:val="nil"/>
                <w:bottom w:val="nil"/>
                <w:right w:val="nil"/>
                <w:between w:val="nil"/>
              </w:pBdr>
              <w:tabs>
                <w:tab w:val="left" w:pos="567"/>
              </w:tabs>
              <w:spacing w:before="60" w:after="60"/>
              <w:rPr>
                <w:color w:val="000000"/>
                <w:sz w:val="20"/>
                <w:szCs w:val="20"/>
              </w:rPr>
            </w:pPr>
            <w:r w:rsidRPr="005F3A1E">
              <w:rPr>
                <w:b/>
                <w:bCs/>
                <w:sz w:val="20"/>
                <w:szCs w:val="20"/>
              </w:rPr>
              <w:t>Pre-Examination O</w:t>
            </w:r>
            <w:r w:rsidRPr="005F3A1E">
              <w:rPr>
                <w:b/>
                <w:iCs/>
                <w:sz w:val="20"/>
                <w:szCs w:val="20"/>
              </w:rPr>
              <w:t>bligations</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75EC11F"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r>
              <w:rPr>
                <w:color w:val="000000"/>
                <w:sz w:val="20"/>
                <w:szCs w:val="20"/>
              </w:rPr>
              <w:t>Points</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2382A0"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r>
              <w:rPr>
                <w:b/>
                <w:bCs/>
                <w:color w:val="000000"/>
                <w:sz w:val="20"/>
                <w:szCs w:val="20"/>
              </w:rPr>
              <w:t>Final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570F17"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r>
              <w:rPr>
                <w:color w:val="000000"/>
                <w:sz w:val="20"/>
                <w:szCs w:val="20"/>
              </w:rPr>
              <w:t>Points</w:t>
            </w:r>
          </w:p>
        </w:tc>
      </w:tr>
      <w:tr w:rsidR="00055029" w14:paraId="2D3C176D"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5E7132A" w14:textId="0162F04B" w:rsidR="00055029" w:rsidRDefault="00055029" w:rsidP="00055029">
            <w:pPr>
              <w:pBdr>
                <w:top w:val="nil"/>
                <w:left w:val="nil"/>
                <w:bottom w:val="nil"/>
                <w:right w:val="nil"/>
                <w:between w:val="nil"/>
              </w:pBdr>
              <w:tabs>
                <w:tab w:val="left" w:pos="567"/>
              </w:tabs>
              <w:spacing w:before="60" w:after="60"/>
              <w:rPr>
                <w:color w:val="000000"/>
                <w:sz w:val="20"/>
                <w:szCs w:val="20"/>
              </w:rPr>
            </w:pPr>
            <w:r w:rsidRPr="005F3A1E">
              <w:rPr>
                <w:sz w:val="20"/>
                <w:szCs w:val="20"/>
              </w:rPr>
              <w:t>Class participation</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CD72C77" w14:textId="2602BE20" w:rsidR="00055029" w:rsidRDefault="00055029" w:rsidP="00055029">
            <w:pPr>
              <w:pBdr>
                <w:top w:val="nil"/>
                <w:left w:val="nil"/>
                <w:bottom w:val="nil"/>
                <w:right w:val="nil"/>
                <w:between w:val="nil"/>
              </w:pBdr>
              <w:tabs>
                <w:tab w:val="left" w:pos="567"/>
              </w:tabs>
              <w:spacing w:before="60" w:after="60"/>
              <w:rPr>
                <w:color w:val="000000"/>
                <w:sz w:val="20"/>
                <w:szCs w:val="20"/>
              </w:rPr>
            </w:pPr>
            <w:r>
              <w:rPr>
                <w:sz w:val="20"/>
                <w:szCs w:val="20"/>
              </w:rPr>
              <w:t>20</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5D1B4E3"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r>
              <w:rPr>
                <w:color w:val="000000"/>
                <w:sz w:val="20"/>
                <w:szCs w:val="20"/>
              </w:rPr>
              <w:t>Written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915326C" w14:textId="77777777" w:rsidR="00055029" w:rsidRDefault="00055029" w:rsidP="00055029">
            <w:pPr>
              <w:tabs>
                <w:tab w:val="left" w:pos="567"/>
              </w:tabs>
              <w:spacing w:before="60" w:after="60"/>
              <w:rPr>
                <w:sz w:val="20"/>
                <w:szCs w:val="20"/>
              </w:rPr>
            </w:pPr>
          </w:p>
        </w:tc>
      </w:tr>
      <w:tr w:rsidR="00055029" w14:paraId="221CC145"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5B814B" w14:textId="3092FF51" w:rsidR="00055029" w:rsidRDefault="00055029" w:rsidP="00055029">
            <w:pPr>
              <w:pBdr>
                <w:top w:val="nil"/>
                <w:left w:val="nil"/>
                <w:bottom w:val="nil"/>
                <w:right w:val="nil"/>
                <w:between w:val="nil"/>
              </w:pBdr>
              <w:tabs>
                <w:tab w:val="left" w:pos="567"/>
              </w:tabs>
              <w:spacing w:before="60" w:after="60"/>
              <w:rPr>
                <w:color w:val="000000"/>
                <w:sz w:val="20"/>
                <w:szCs w:val="20"/>
              </w:rPr>
            </w:pPr>
            <w:r w:rsidRPr="005F3A1E">
              <w:rPr>
                <w:sz w:val="20"/>
                <w:szCs w:val="20"/>
              </w:rPr>
              <w:t>Mid-term exams</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27C0C23" w14:textId="61C1F68B" w:rsidR="00055029" w:rsidRDefault="00055029" w:rsidP="00055029">
            <w:pPr>
              <w:pBdr>
                <w:top w:val="nil"/>
                <w:left w:val="nil"/>
                <w:bottom w:val="nil"/>
                <w:right w:val="nil"/>
                <w:between w:val="nil"/>
              </w:pBdr>
              <w:tabs>
                <w:tab w:val="left" w:pos="567"/>
              </w:tabs>
              <w:spacing w:before="60" w:after="60"/>
              <w:rPr>
                <w:color w:val="000000"/>
                <w:sz w:val="20"/>
                <w:szCs w:val="20"/>
              </w:rPr>
            </w:pPr>
            <w:r>
              <w:rPr>
                <w:sz w:val="20"/>
                <w:szCs w:val="20"/>
              </w:rPr>
              <w:t>30</w:t>
            </w: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BEA7826"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r>
              <w:rPr>
                <w:color w:val="000000"/>
                <w:sz w:val="20"/>
                <w:szCs w:val="20"/>
              </w:rPr>
              <w:t>Oral exam</w:t>
            </w: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D10370C" w14:textId="77777777" w:rsidR="00055029" w:rsidRDefault="00055029" w:rsidP="00055029">
            <w:pPr>
              <w:spacing w:before="60" w:after="60"/>
              <w:rPr>
                <w:sz w:val="20"/>
                <w:szCs w:val="20"/>
              </w:rPr>
            </w:pPr>
            <w:r>
              <w:rPr>
                <w:sz w:val="20"/>
                <w:szCs w:val="20"/>
              </w:rPr>
              <w:t>50</w:t>
            </w:r>
          </w:p>
        </w:tc>
      </w:tr>
      <w:tr w:rsidR="00055029" w14:paraId="0D81588C" w14:textId="77777777">
        <w:trPr>
          <w:trHeight w:val="17"/>
          <w:jc w:val="center"/>
        </w:trPr>
        <w:tc>
          <w:tcPr>
            <w:tcW w:w="4685"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2F3BEC" w14:textId="0F24B365" w:rsidR="00055029" w:rsidRDefault="00055029" w:rsidP="00055029">
            <w:pPr>
              <w:pBdr>
                <w:top w:val="nil"/>
                <w:left w:val="nil"/>
                <w:bottom w:val="nil"/>
                <w:right w:val="nil"/>
                <w:between w:val="nil"/>
              </w:pBdr>
              <w:tabs>
                <w:tab w:val="left" w:pos="567"/>
              </w:tabs>
              <w:spacing w:before="60" w:after="60"/>
              <w:rPr>
                <w:color w:val="000000"/>
                <w:sz w:val="20"/>
                <w:szCs w:val="20"/>
              </w:rPr>
            </w:pPr>
            <w:r>
              <w:rPr>
                <w:sz w:val="20"/>
                <w:szCs w:val="20"/>
              </w:rPr>
              <w:t xml:space="preserve">Term papers </w:t>
            </w:r>
          </w:p>
        </w:tc>
        <w:tc>
          <w:tcPr>
            <w:tcW w:w="1714"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31AADFD" w14:textId="691C21D7" w:rsidR="00055029" w:rsidRDefault="00055029" w:rsidP="00055029">
            <w:pPr>
              <w:tabs>
                <w:tab w:val="left" w:pos="567"/>
              </w:tabs>
              <w:spacing w:before="60" w:after="60"/>
              <w:rPr>
                <w:sz w:val="20"/>
                <w:szCs w:val="20"/>
              </w:rPr>
            </w:pPr>
          </w:p>
        </w:tc>
        <w:tc>
          <w:tcPr>
            <w:tcW w:w="2134" w:type="dxa"/>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191BA46" w14:textId="77777777" w:rsidR="00055029" w:rsidRDefault="00055029" w:rsidP="00055029">
            <w:pPr>
              <w:pBdr>
                <w:top w:val="nil"/>
                <w:left w:val="nil"/>
                <w:bottom w:val="nil"/>
                <w:right w:val="nil"/>
                <w:between w:val="nil"/>
              </w:pBdr>
              <w:tabs>
                <w:tab w:val="left" w:pos="567"/>
              </w:tabs>
              <w:spacing w:before="60" w:after="60"/>
              <w:rPr>
                <w:color w:val="000000"/>
                <w:sz w:val="20"/>
                <w:szCs w:val="20"/>
              </w:rPr>
            </w:pPr>
          </w:p>
        </w:tc>
        <w:tc>
          <w:tcPr>
            <w:tcW w:w="1957" w:type="dxa"/>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EA3D078" w14:textId="77777777" w:rsidR="00055029" w:rsidRDefault="00055029" w:rsidP="00055029">
            <w:pPr>
              <w:spacing w:before="60" w:after="60"/>
              <w:rPr>
                <w:sz w:val="20"/>
                <w:szCs w:val="20"/>
              </w:rPr>
            </w:pPr>
          </w:p>
        </w:tc>
      </w:tr>
    </w:tbl>
    <w:p w14:paraId="149A0586" w14:textId="77777777" w:rsidR="007137F5" w:rsidRDefault="007137F5">
      <w:pPr>
        <w:widowControl w:val="0"/>
        <w:pBdr>
          <w:top w:val="nil"/>
          <w:left w:val="nil"/>
          <w:bottom w:val="nil"/>
          <w:right w:val="nil"/>
          <w:between w:val="nil"/>
        </w:pBdr>
        <w:rPr>
          <w:rFonts w:ascii="Calibri" w:eastAsia="Calibri" w:hAnsi="Calibri" w:cs="Calibri"/>
          <w:color w:val="000000"/>
          <w:sz w:val="22"/>
          <w:szCs w:val="22"/>
        </w:rPr>
      </w:pPr>
    </w:p>
    <w:sectPr w:rsidR="007137F5">
      <w:pgSz w:w="11900" w:h="16840"/>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embedRegular r:id="rId1" w:fontKey="{92F7AB40-896F-4034-882D-39249D7F2CF3}"/>
  </w:font>
  <w:font w:name="Georgia">
    <w:panose1 w:val="02040502050405020303"/>
    <w:charset w:val="00"/>
    <w:family w:val="roman"/>
    <w:pitch w:val="variable"/>
    <w:sig w:usb0="00000287" w:usb1="00000000" w:usb2="00000000" w:usb3="00000000" w:csb0="0000009F" w:csb1="00000000"/>
    <w:embedItalic r:id="rId2" w:fontKey="{99D89E2B-4611-4E8F-8845-0DD7F2113FA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73242"/>
    <w:multiLevelType w:val="multilevel"/>
    <w:tmpl w:val="B9EE5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7672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7F5"/>
    <w:rsid w:val="00055029"/>
    <w:rsid w:val="00086CB9"/>
    <w:rsid w:val="004F253C"/>
    <w:rsid w:val="0066377C"/>
    <w:rsid w:val="007137F5"/>
    <w:rsid w:val="00714ACE"/>
    <w:rsid w:val="00D63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5540"/>
  <w15:docId w15:val="{B99DCE13-4A57-48E1-BF3D-A1B54DA8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spacing w:before="100" w:beforeAutospacing="1" w:after="100" w:afterAutospacing="1"/>
    </w:p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4uTuyhw6OSDNRH5cDMWXQbATZg==">CgMxLjA4AHIhMXdwV29VS3VYb1JndnlNSHQtT3R2NXNyZmo3NTBRSjVN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cp:revision>
  <dcterms:created xsi:type="dcterms:W3CDTF">2026-03-20T13:08:00Z</dcterms:created>
  <dcterms:modified xsi:type="dcterms:W3CDTF">2026-06-03T11:59:00Z</dcterms:modified>
</cp:coreProperties>
</file>